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B" w:rsidRPr="004075AB" w:rsidRDefault="004075AB" w:rsidP="004075AB">
      <w:pPr>
        <w:spacing w:before="240" w:after="12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4075AB">
        <w:rPr>
          <w:rFonts w:ascii="Calibri" w:eastAsia="Times New Roman" w:hAnsi="Calibri" w:cs="Calibri"/>
          <w:b/>
          <w:color w:val="000000"/>
          <w:lang w:eastAsia="pl-PL"/>
        </w:rPr>
        <w:t>Co czwarte małżeństwo zawarte na kredyt</w:t>
      </w:r>
    </w:p>
    <w:p w:rsidR="000D102E" w:rsidRDefault="002C5D53" w:rsidP="000D102E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102E">
        <w:rPr>
          <w:rFonts w:ascii="Calibri" w:eastAsia="Times New Roman" w:hAnsi="Calibri" w:cs="Calibri"/>
          <w:color w:val="000000"/>
          <w:lang w:eastAsia="pl-PL"/>
        </w:rPr>
        <w:t xml:space="preserve">Młode pary płacą nawet </w:t>
      </w:r>
      <w:r w:rsidR="003A524D">
        <w:rPr>
          <w:rFonts w:ascii="Calibri" w:eastAsia="Times New Roman" w:hAnsi="Calibri" w:cs="Calibri"/>
          <w:color w:val="000000"/>
          <w:lang w:eastAsia="pl-PL"/>
        </w:rPr>
        <w:t>8</w:t>
      </w:r>
      <w:r w:rsidRPr="000D102E">
        <w:rPr>
          <w:rFonts w:ascii="Calibri" w:eastAsia="Times New Roman" w:hAnsi="Calibri" w:cs="Calibri"/>
          <w:color w:val="000000"/>
          <w:lang w:eastAsia="pl-PL"/>
        </w:rPr>
        <w:t xml:space="preserve">0 tys. zł za wesele. </w:t>
      </w:r>
    </w:p>
    <w:p w:rsidR="000D102E" w:rsidRDefault="000D102E" w:rsidP="000D102E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Aż 25% </w:t>
      </w:r>
      <w:r w:rsidR="00505932">
        <w:rPr>
          <w:rFonts w:ascii="Calibri" w:eastAsia="Times New Roman" w:hAnsi="Calibri" w:cs="Calibri"/>
          <w:color w:val="000000"/>
          <w:lang w:eastAsia="pl-PL"/>
        </w:rPr>
        <w:t>nowożeńców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zapożycza się, aby wyprawić ślub i wesele, z czego 12% bierze w tym celu kredyt.</w:t>
      </w:r>
    </w:p>
    <w:p w:rsidR="001E251C" w:rsidRPr="00505932" w:rsidRDefault="000D102E" w:rsidP="00505932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D102E">
        <w:rPr>
          <w:rFonts w:ascii="Calibri" w:eastAsia="Times New Roman" w:hAnsi="Calibri" w:cs="Calibri"/>
          <w:color w:val="000000"/>
          <w:lang w:eastAsia="pl-PL"/>
        </w:rPr>
        <w:t>W 2016 r. zostało zawartych ponad 193 tys. związków małżeńskich</w:t>
      </w:r>
      <w:r w:rsidR="00505932">
        <w:rPr>
          <w:rFonts w:ascii="Calibri" w:eastAsia="Times New Roman" w:hAnsi="Calibri" w:cs="Calibri"/>
          <w:color w:val="000000"/>
          <w:lang w:eastAsia="pl-PL"/>
        </w:rPr>
        <w:t>, czyli o 5 tys. więcej niż rok wcześniej.</w:t>
      </w:r>
    </w:p>
    <w:p w:rsidR="00505932" w:rsidRPr="00505932" w:rsidRDefault="00505932" w:rsidP="000B4090">
      <w:pPr>
        <w:spacing w:before="240" w:after="12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05932">
        <w:rPr>
          <w:rFonts w:ascii="Calibri" w:eastAsia="Times New Roman" w:hAnsi="Calibri" w:cs="Calibri"/>
          <w:b/>
          <w:color w:val="000000"/>
          <w:lang w:eastAsia="pl-PL"/>
        </w:rPr>
        <w:t>Majątek na jeden dzień</w:t>
      </w:r>
    </w:p>
    <w:p w:rsidR="0081695F" w:rsidRDefault="00720F25" w:rsidP="000B4090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Przygotowanie</w:t>
      </w:r>
      <w:r w:rsidR="00DB0C80" w:rsidRPr="002C5D53">
        <w:rPr>
          <w:rFonts w:ascii="Calibri" w:eastAsia="Times New Roman" w:hAnsi="Calibri" w:cs="Calibri"/>
          <w:color w:val="000000"/>
          <w:lang w:eastAsia="pl-PL"/>
        </w:rPr>
        <w:t xml:space="preserve"> uroczystości ślubnej często przekracza możliwości finansowe przyszłych nowożeńców.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Nic dziwnego, skoro koszty </w:t>
      </w:r>
      <w:r w:rsidR="00DB0C80" w:rsidRPr="00720F25">
        <w:rPr>
          <w:rFonts w:ascii="Calibri" w:eastAsia="Times New Roman" w:hAnsi="Calibri" w:cs="Calibri"/>
          <w:color w:val="000000"/>
          <w:lang w:eastAsia="pl-PL"/>
        </w:rPr>
        <w:t>wyprawienia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50BC3">
        <w:rPr>
          <w:rFonts w:ascii="Calibri" w:eastAsia="Times New Roman" w:hAnsi="Calibri" w:cs="Calibri"/>
          <w:color w:val="000000"/>
          <w:lang w:eastAsia="pl-PL"/>
        </w:rPr>
        <w:t>wesela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dla 50 </w:t>
      </w:r>
      <w:r w:rsidR="00C50BC3">
        <w:rPr>
          <w:rFonts w:ascii="Calibri" w:eastAsia="Times New Roman" w:hAnsi="Calibri" w:cs="Calibri"/>
          <w:color w:val="000000"/>
          <w:lang w:eastAsia="pl-PL"/>
        </w:rPr>
        <w:t>gości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wahają się od 15 aż do 43 </w:t>
      </w:r>
      <w:r w:rsidR="003A524D">
        <w:rPr>
          <w:rFonts w:ascii="Calibri" w:eastAsia="Times New Roman" w:hAnsi="Calibri" w:cs="Calibri"/>
          <w:color w:val="000000"/>
          <w:lang w:eastAsia="pl-PL"/>
        </w:rPr>
        <w:t>tys.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zł. Pary, które zamierzają zaprosić na </w:t>
      </w:r>
      <w:r w:rsidR="00C50BC3">
        <w:rPr>
          <w:rFonts w:ascii="Calibri" w:eastAsia="Times New Roman" w:hAnsi="Calibri" w:cs="Calibri"/>
          <w:color w:val="000000"/>
          <w:lang w:eastAsia="pl-PL"/>
        </w:rPr>
        <w:t>ten dzień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więcej </w:t>
      </w:r>
      <w:r w:rsidR="00C50BC3">
        <w:rPr>
          <w:rFonts w:ascii="Calibri" w:eastAsia="Times New Roman" w:hAnsi="Calibri" w:cs="Calibri"/>
          <w:color w:val="000000"/>
          <w:lang w:eastAsia="pl-PL"/>
        </w:rPr>
        <w:t>osób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, muszą liczyć się z kosztami </w:t>
      </w:r>
      <w:r w:rsidR="003A524D">
        <w:rPr>
          <w:rFonts w:ascii="Calibri" w:eastAsia="Times New Roman" w:hAnsi="Calibri" w:cs="Calibri"/>
          <w:color w:val="000000"/>
          <w:lang w:eastAsia="pl-PL"/>
        </w:rPr>
        <w:t>dochodzącymi do 8</w:t>
      </w:r>
      <w:r w:rsidR="00DB0C80">
        <w:rPr>
          <w:rFonts w:ascii="Calibri" w:eastAsia="Times New Roman" w:hAnsi="Calibri" w:cs="Calibri"/>
          <w:color w:val="000000"/>
          <w:lang w:eastAsia="pl-PL"/>
        </w:rPr>
        <w:t>0</w:t>
      </w:r>
      <w:r w:rsidR="003A524D">
        <w:rPr>
          <w:rFonts w:ascii="Calibri" w:eastAsia="Times New Roman" w:hAnsi="Calibri" w:cs="Calibri"/>
          <w:color w:val="000000"/>
          <w:lang w:eastAsia="pl-PL"/>
        </w:rPr>
        <w:t xml:space="preserve"> tys. 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zł. </w:t>
      </w:r>
    </w:p>
    <w:p w:rsidR="00D77517" w:rsidRDefault="00D77517" w:rsidP="00D77517">
      <w:pPr>
        <w:spacing w:before="240" w:after="120" w:line="276" w:lineRule="auto"/>
        <w:jc w:val="both"/>
      </w:pPr>
      <w:r>
        <w:t>Zdecydowana większość nar</w:t>
      </w:r>
      <w:r w:rsidR="003A524D">
        <w:t>zeczonych Polaków – prawie 75% –</w:t>
      </w:r>
      <w:r>
        <w:t xml:space="preserve"> potrafi zadbać o </w:t>
      </w:r>
      <w:bookmarkStart w:id="0" w:name="_GoBack"/>
      <w:bookmarkEnd w:id="0"/>
      <w:r>
        <w:t>gości weselnych samodzielnie, płacąc za nich z własnego portfela. Pozostali muszą szukać wsparcia gdzie indziej. Pomocn</w:t>
      </w:r>
      <w:r w:rsidR="008448B4">
        <w:t>i</w:t>
      </w:r>
      <w:r>
        <w:t xml:space="preserve"> okazuj</w:t>
      </w:r>
      <w:r w:rsidR="008448B4">
        <w:t>ą</w:t>
      </w:r>
      <w:r>
        <w:t xml:space="preserve"> się wówczas </w:t>
      </w:r>
      <w:r w:rsidR="008448B4">
        <w:t>najbliżsi</w:t>
      </w:r>
      <w:r>
        <w:t xml:space="preserve"> – ok 9% młodych par pożycza pieniądze na pokrycie kosztów ślubu oraz wesela</w:t>
      </w:r>
      <w:r w:rsidR="008448B4">
        <w:t xml:space="preserve"> od rodziny</w:t>
      </w:r>
      <w:r>
        <w:t xml:space="preserve">. Więcej – bo </w:t>
      </w:r>
      <w:r w:rsidR="003A524D">
        <w:t>już 12% –</w:t>
      </w:r>
      <w:r w:rsidR="001E251C">
        <w:t xml:space="preserve"> zwraca się o pomoc do banku</w:t>
      </w:r>
      <w:r w:rsidR="006223C0">
        <w:t>*</w:t>
      </w:r>
      <w:r w:rsidR="001E251C">
        <w:t>.</w:t>
      </w:r>
    </w:p>
    <w:p w:rsidR="00D77517" w:rsidRDefault="003A524D" w:rsidP="00D77517">
      <w:pPr>
        <w:spacing w:before="240" w:after="120" w:line="276" w:lineRule="auto"/>
        <w:jc w:val="both"/>
      </w:pPr>
      <w:r>
        <w:t>–</w:t>
      </w:r>
      <w:r w:rsidR="00D77517">
        <w:t xml:space="preserve"> </w:t>
      </w:r>
      <w:r w:rsidR="00D77517" w:rsidRPr="000B4090">
        <w:rPr>
          <w:i/>
        </w:rPr>
        <w:t xml:space="preserve">Biorąc pożyczkę na pokrycie kosztów wesela, </w:t>
      </w:r>
      <w:r w:rsidR="008448B4">
        <w:rPr>
          <w:i/>
        </w:rPr>
        <w:t>powinniśmy</w:t>
      </w:r>
      <w:r w:rsidR="00D77517" w:rsidRPr="000B4090">
        <w:rPr>
          <w:i/>
        </w:rPr>
        <w:t xml:space="preserve"> myśleć przyszłościowo. </w:t>
      </w:r>
      <w:r w:rsidR="0084028C">
        <w:rPr>
          <w:i/>
        </w:rPr>
        <w:t>To</w:t>
      </w:r>
      <w:r w:rsidR="00D77517" w:rsidRPr="000B4090">
        <w:rPr>
          <w:i/>
        </w:rPr>
        <w:t xml:space="preserve"> </w:t>
      </w:r>
      <w:r w:rsidR="00505932">
        <w:rPr>
          <w:i/>
        </w:rPr>
        <w:t>pieniądze</w:t>
      </w:r>
      <w:r w:rsidR="00D77517" w:rsidRPr="000B4090">
        <w:rPr>
          <w:i/>
        </w:rPr>
        <w:t xml:space="preserve"> </w:t>
      </w:r>
      <w:r w:rsidR="0084028C">
        <w:rPr>
          <w:i/>
        </w:rPr>
        <w:t xml:space="preserve">wprawdzie na ważny, ale </w:t>
      </w:r>
      <w:r w:rsidR="00C50BC3" w:rsidRPr="000B4090">
        <w:rPr>
          <w:i/>
        </w:rPr>
        <w:t xml:space="preserve">tylko </w:t>
      </w:r>
      <w:r w:rsidR="00D77517" w:rsidRPr="000B4090">
        <w:rPr>
          <w:i/>
        </w:rPr>
        <w:t xml:space="preserve">jeden dzień. </w:t>
      </w:r>
      <w:r w:rsidR="0084028C">
        <w:rPr>
          <w:i/>
        </w:rPr>
        <w:t>Trzeba z</w:t>
      </w:r>
      <w:r w:rsidR="00585CE3">
        <w:rPr>
          <w:i/>
        </w:rPr>
        <w:t>astan</w:t>
      </w:r>
      <w:r w:rsidR="0084028C">
        <w:rPr>
          <w:i/>
        </w:rPr>
        <w:t>o</w:t>
      </w:r>
      <w:r w:rsidR="00585CE3">
        <w:rPr>
          <w:i/>
        </w:rPr>
        <w:t>w</w:t>
      </w:r>
      <w:r w:rsidR="0084028C">
        <w:rPr>
          <w:i/>
        </w:rPr>
        <w:t>ić</w:t>
      </w:r>
      <w:r w:rsidR="00585CE3">
        <w:rPr>
          <w:i/>
        </w:rPr>
        <w:t xml:space="preserve"> się, czy warto wstępować w nowy etap życia z kredytem, który w przyszłości może stanowić problem, gdy będziemy chcieli zaciągnąć inne zobowiązania</w:t>
      </w:r>
      <w:r>
        <w:rPr>
          <w:i/>
        </w:rPr>
        <w:t>, np. wziąć kredyt na mieszkanie</w:t>
      </w:r>
      <w:r w:rsidR="00585CE3">
        <w:rPr>
          <w:i/>
        </w:rPr>
        <w:t xml:space="preserve"> </w:t>
      </w:r>
      <w:r w:rsidR="00D77517">
        <w:t xml:space="preserve">– przestrzega </w:t>
      </w:r>
      <w:r w:rsidR="001E251C">
        <w:t>Aneta Kamińska-Kocot</w:t>
      </w:r>
      <w:r w:rsidR="00D77517">
        <w:t xml:space="preserve"> </w:t>
      </w:r>
      <w:r w:rsidR="001E251C">
        <w:t>z</w:t>
      </w:r>
      <w:r w:rsidR="00D77517">
        <w:t xml:space="preserve"> BEST S.A.  </w:t>
      </w:r>
    </w:p>
    <w:p w:rsidR="00D77517" w:rsidRPr="006322AB" w:rsidRDefault="00505932" w:rsidP="00D77517">
      <w:pPr>
        <w:spacing w:before="240" w:after="120" w:line="276" w:lineRule="auto"/>
        <w:jc w:val="both"/>
        <w:rPr>
          <w:b/>
        </w:rPr>
      </w:pPr>
      <w:r>
        <w:rPr>
          <w:b/>
        </w:rPr>
        <w:t xml:space="preserve">Na co </w:t>
      </w:r>
      <w:r w:rsidR="004917C8">
        <w:rPr>
          <w:b/>
        </w:rPr>
        <w:t>ten</w:t>
      </w:r>
      <w:r>
        <w:rPr>
          <w:b/>
        </w:rPr>
        <w:t xml:space="preserve"> </w:t>
      </w:r>
      <w:r w:rsidR="00A668EF">
        <w:rPr>
          <w:b/>
        </w:rPr>
        <w:t>kredyt</w:t>
      </w:r>
      <w:r>
        <w:rPr>
          <w:b/>
        </w:rPr>
        <w:t>?</w:t>
      </w:r>
    </w:p>
    <w:p w:rsidR="002E531F" w:rsidRDefault="00585CE3" w:rsidP="000B4090">
      <w:pPr>
        <w:spacing w:before="240" w:after="120" w:line="276" w:lineRule="auto"/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 xml:space="preserve">Nawet najtańsza wersja </w:t>
      </w:r>
      <w:r w:rsidR="003A524D">
        <w:rPr>
          <w:rFonts w:ascii="Calibri" w:eastAsia="Times New Roman" w:hAnsi="Calibri" w:cs="Calibri"/>
          <w:color w:val="000000"/>
          <w:lang w:eastAsia="pl-PL"/>
        </w:rPr>
        <w:t>ślubu i wesela jest bardzo kosztowna. Opłacenie ceremonii w kościele to min. 500 zł, a pamiętajmy, że ślub kościelny zawiera większość, bo ponad 86% młodych par. W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ypożyczenie sukienki to koszt </w:t>
      </w:r>
      <w:r w:rsidR="003A524D">
        <w:rPr>
          <w:rFonts w:ascii="Calibri" w:eastAsia="Times New Roman" w:hAnsi="Calibri" w:cs="Calibri"/>
          <w:color w:val="000000"/>
          <w:lang w:eastAsia="pl-PL"/>
        </w:rPr>
        <w:t xml:space="preserve">ok. </w:t>
      </w:r>
      <w:r w:rsidR="00DB0C80">
        <w:rPr>
          <w:rFonts w:ascii="Calibri" w:eastAsia="Times New Roman" w:hAnsi="Calibri" w:cs="Calibri"/>
          <w:color w:val="000000"/>
          <w:lang w:eastAsia="pl-PL"/>
        </w:rPr>
        <w:t>800 zł</w:t>
      </w:r>
      <w:r w:rsidR="00235464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3A524D">
        <w:rPr>
          <w:rFonts w:ascii="Calibri" w:eastAsia="Times New Roman" w:hAnsi="Calibri" w:cs="Calibri"/>
          <w:color w:val="000000"/>
          <w:lang w:eastAsia="pl-PL"/>
        </w:rPr>
        <w:t xml:space="preserve">a </w:t>
      </w:r>
      <w:r w:rsidR="00235464">
        <w:rPr>
          <w:rFonts w:ascii="Calibri" w:eastAsia="Times New Roman" w:hAnsi="Calibri" w:cs="Calibri"/>
          <w:color w:val="000000"/>
          <w:lang w:eastAsia="pl-PL"/>
        </w:rPr>
        <w:t>ceny obrączek rozpoczynają się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od </w:t>
      </w:r>
      <w:r w:rsidR="003A524D">
        <w:rPr>
          <w:rFonts w:ascii="Calibri" w:eastAsia="Times New Roman" w:hAnsi="Calibri" w:cs="Calibri"/>
          <w:color w:val="000000"/>
          <w:lang w:eastAsia="pl-PL"/>
        </w:rPr>
        <w:t>350 zł. S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amemu DJ-owi zapłacić trzeba będzie najmniej 1000 zł. Do tego dochodzą koszty fotografa </w:t>
      </w:r>
      <w:r w:rsidR="003A524D">
        <w:rPr>
          <w:rFonts w:ascii="Calibri" w:eastAsia="Times New Roman" w:hAnsi="Calibri" w:cs="Calibri"/>
          <w:color w:val="000000"/>
          <w:lang w:eastAsia="pl-PL"/>
        </w:rPr>
        <w:t>–</w:t>
      </w:r>
      <w:r>
        <w:rPr>
          <w:rFonts w:ascii="Calibri" w:eastAsia="Times New Roman" w:hAnsi="Calibri" w:cs="Calibri"/>
          <w:color w:val="000000"/>
          <w:lang w:eastAsia="pl-PL"/>
        </w:rPr>
        <w:t xml:space="preserve"> min. 1500 zł, 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stworzenia fantazyjnej fryzury i makijażu panny młodej </w:t>
      </w:r>
      <w:r w:rsidR="003A524D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co najmniej </w:t>
      </w:r>
      <w:r w:rsidR="003A524D">
        <w:rPr>
          <w:rFonts w:ascii="Calibri" w:eastAsia="Times New Roman" w:hAnsi="Calibri" w:cs="Calibri"/>
          <w:color w:val="000000"/>
          <w:lang w:eastAsia="pl-PL"/>
        </w:rPr>
        <w:t>250 zł –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i wiele innych elementów, które mają</w:t>
      </w:r>
      <w:r w:rsidR="00505932">
        <w:rPr>
          <w:rFonts w:ascii="Calibri" w:eastAsia="Times New Roman" w:hAnsi="Calibri" w:cs="Calibri"/>
          <w:color w:val="000000"/>
          <w:lang w:eastAsia="pl-PL"/>
        </w:rPr>
        <w:t xml:space="preserve"> na celu sprawienie, że dzień </w:t>
      </w:r>
      <w:r w:rsidR="00235464">
        <w:rPr>
          <w:rFonts w:ascii="Calibri" w:eastAsia="Times New Roman" w:hAnsi="Calibri" w:cs="Calibri"/>
          <w:color w:val="000000"/>
          <w:lang w:eastAsia="pl-PL"/>
        </w:rPr>
        <w:t xml:space="preserve">ślubu </w:t>
      </w:r>
      <w:r w:rsidR="00505932">
        <w:rPr>
          <w:rFonts w:ascii="Calibri" w:eastAsia="Times New Roman" w:hAnsi="Calibri" w:cs="Calibri"/>
          <w:color w:val="000000"/>
          <w:lang w:eastAsia="pl-PL"/>
        </w:rPr>
        <w:t xml:space="preserve">będzie jedyny w swoim rodzaju. </w:t>
      </w:r>
      <w:r w:rsidR="00505932" w:rsidRPr="00235464">
        <w:rPr>
          <w:rFonts w:ascii="Calibri" w:eastAsia="Times New Roman" w:hAnsi="Calibri" w:cs="Calibri"/>
          <w:color w:val="000000"/>
          <w:lang w:eastAsia="pl-PL"/>
        </w:rPr>
        <w:t xml:space="preserve">Z wyjątkowości tego dnia bardzo dobrze zdają sobie sprawę firmy, które </w:t>
      </w:r>
      <w:r w:rsidR="00CC4762">
        <w:rPr>
          <w:rFonts w:ascii="Calibri" w:eastAsia="Times New Roman" w:hAnsi="Calibri" w:cs="Calibri"/>
          <w:color w:val="000000"/>
          <w:lang w:eastAsia="pl-PL"/>
        </w:rPr>
        <w:t>liczą na</w:t>
      </w:r>
      <w:r w:rsidR="00505932" w:rsidRPr="00235464">
        <w:rPr>
          <w:rFonts w:ascii="Calibri" w:eastAsia="Times New Roman" w:hAnsi="Calibri" w:cs="Calibri"/>
          <w:color w:val="000000"/>
          <w:lang w:eastAsia="pl-PL"/>
        </w:rPr>
        <w:t xml:space="preserve"> łatwy zarobek, dodając do produktu słówko „ślubny”.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2A03">
        <w:rPr>
          <w:rFonts w:ascii="Calibri" w:eastAsia="Times New Roman" w:hAnsi="Calibri" w:cs="Calibri"/>
          <w:color w:val="000000"/>
          <w:lang w:eastAsia="pl-PL"/>
        </w:rPr>
        <w:t xml:space="preserve">Na przykład fryzura czy manicure, które na co dzień kosztują odpowiednio ok. 50 i 70 zł, w wersji „ślubnej” mogą być droższe nawet o 300%. 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Nowożeńcy starają się </w:t>
      </w:r>
      <w:r w:rsidR="00235464">
        <w:rPr>
          <w:rFonts w:ascii="Calibri" w:eastAsia="Times New Roman" w:hAnsi="Calibri" w:cs="Calibri"/>
          <w:color w:val="000000"/>
          <w:lang w:eastAsia="pl-PL"/>
        </w:rPr>
        <w:t>więc</w:t>
      </w:r>
      <w:r w:rsidR="00E92A03">
        <w:rPr>
          <w:rFonts w:ascii="Calibri" w:eastAsia="Times New Roman" w:hAnsi="Calibri" w:cs="Calibri"/>
          <w:color w:val="000000"/>
          <w:lang w:eastAsia="pl-PL"/>
        </w:rPr>
        <w:t xml:space="preserve"> ciąć koszty tam, gdzie mogą.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2A03">
        <w:rPr>
          <w:rFonts w:ascii="Calibri" w:eastAsia="Times New Roman" w:hAnsi="Calibri" w:cs="Calibri"/>
          <w:color w:val="000000"/>
          <w:lang w:eastAsia="pl-PL"/>
        </w:rPr>
        <w:t>Rezygnują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z </w:t>
      </w:r>
      <w:r w:rsidR="00E92A03">
        <w:rPr>
          <w:rFonts w:ascii="Calibri" w:eastAsia="Times New Roman" w:hAnsi="Calibri" w:cs="Calibri"/>
          <w:color w:val="000000"/>
          <w:lang w:eastAsia="pl-PL"/>
        </w:rPr>
        <w:t>dodatkowych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35464" w:rsidRPr="00235464">
        <w:rPr>
          <w:rFonts w:ascii="Calibri" w:eastAsia="Times New Roman" w:hAnsi="Calibri" w:cs="Calibri"/>
          <w:color w:val="000000"/>
          <w:lang w:eastAsia="pl-PL"/>
        </w:rPr>
        <w:t>elementów</w:t>
      </w:r>
      <w:r w:rsidR="00DB0C80">
        <w:rPr>
          <w:rFonts w:ascii="Calibri" w:eastAsia="Times New Roman" w:hAnsi="Calibri" w:cs="Calibri"/>
          <w:color w:val="000000"/>
          <w:lang w:eastAsia="pl-PL"/>
        </w:rPr>
        <w:t xml:space="preserve">, takich jak </w:t>
      </w:r>
      <w:proofErr w:type="spellStart"/>
      <w:r w:rsidR="00E92A03" w:rsidRPr="00E92A03">
        <w:rPr>
          <w:rFonts w:ascii="Calibri" w:eastAsia="Times New Roman" w:hAnsi="Calibri" w:cs="Calibri"/>
          <w:i/>
          <w:color w:val="000000"/>
          <w:lang w:eastAsia="pl-PL"/>
        </w:rPr>
        <w:t>wedding</w:t>
      </w:r>
      <w:proofErr w:type="spellEnd"/>
      <w:r w:rsidR="00E92A03" w:rsidRPr="00E92A0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proofErr w:type="spellStart"/>
      <w:r w:rsidR="00E92A03" w:rsidRPr="00E92A03">
        <w:rPr>
          <w:rFonts w:ascii="Calibri" w:eastAsia="Times New Roman" w:hAnsi="Calibri" w:cs="Calibri"/>
          <w:i/>
          <w:color w:val="000000"/>
          <w:lang w:eastAsia="pl-PL"/>
        </w:rPr>
        <w:t>planner</w:t>
      </w:r>
      <w:proofErr w:type="spellEnd"/>
      <w:r w:rsidR="00E92A03">
        <w:rPr>
          <w:rFonts w:ascii="Calibri" w:eastAsia="Times New Roman" w:hAnsi="Calibri" w:cs="Calibri"/>
          <w:color w:val="000000"/>
          <w:lang w:eastAsia="pl-PL"/>
        </w:rPr>
        <w:t xml:space="preserve"> (organizator ślubów), </w:t>
      </w:r>
      <w:r w:rsidR="002E531F">
        <w:rPr>
          <w:rFonts w:ascii="Calibri" w:eastAsia="Times New Roman" w:hAnsi="Calibri" w:cs="Calibri"/>
          <w:color w:val="000000"/>
          <w:lang w:eastAsia="pl-PL"/>
        </w:rPr>
        <w:t xml:space="preserve">wypożyczenie </w:t>
      </w:r>
      <w:r w:rsidR="00235464">
        <w:rPr>
          <w:rFonts w:ascii="Calibri" w:eastAsia="Times New Roman" w:hAnsi="Calibri" w:cs="Calibri"/>
          <w:color w:val="000000"/>
          <w:lang w:eastAsia="pl-PL"/>
        </w:rPr>
        <w:t xml:space="preserve">drogiego </w:t>
      </w:r>
      <w:r w:rsidR="002E531F">
        <w:rPr>
          <w:rFonts w:ascii="Calibri" w:eastAsia="Times New Roman" w:hAnsi="Calibri" w:cs="Calibri"/>
          <w:color w:val="000000"/>
          <w:lang w:eastAsia="pl-PL"/>
        </w:rPr>
        <w:t xml:space="preserve">samochodu czy </w:t>
      </w:r>
      <w:r w:rsidR="00E92A03">
        <w:rPr>
          <w:rFonts w:ascii="Calibri" w:eastAsia="Times New Roman" w:hAnsi="Calibri" w:cs="Calibri"/>
          <w:color w:val="000000"/>
          <w:lang w:eastAsia="pl-PL"/>
        </w:rPr>
        <w:t>b</w:t>
      </w:r>
      <w:r w:rsidR="001119D0">
        <w:rPr>
          <w:rFonts w:ascii="Calibri" w:eastAsia="Times New Roman" w:hAnsi="Calibri" w:cs="Calibri"/>
          <w:color w:val="000000"/>
          <w:lang w:eastAsia="pl-PL"/>
        </w:rPr>
        <w:t>ogate aranżacje kwiatowe. Bywa, że z oszczędności nie organizu</w:t>
      </w:r>
      <w:r w:rsidR="00E92A03">
        <w:rPr>
          <w:rFonts w:ascii="Calibri" w:eastAsia="Times New Roman" w:hAnsi="Calibri" w:cs="Calibri"/>
          <w:color w:val="000000"/>
          <w:lang w:eastAsia="pl-PL"/>
        </w:rPr>
        <w:t>ją</w:t>
      </w:r>
      <w:r w:rsidR="002E531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119D0">
        <w:rPr>
          <w:rFonts w:ascii="Calibri" w:eastAsia="Times New Roman" w:hAnsi="Calibri" w:cs="Calibri"/>
          <w:color w:val="000000"/>
          <w:lang w:eastAsia="pl-PL"/>
        </w:rPr>
        <w:t>imprezy weselnej</w:t>
      </w:r>
      <w:r w:rsidR="00235464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5E6121">
        <w:rPr>
          <w:rFonts w:ascii="Calibri" w:eastAsia="Times New Roman" w:hAnsi="Calibri" w:cs="Calibri"/>
          <w:color w:val="000000"/>
          <w:lang w:eastAsia="pl-PL"/>
        </w:rPr>
        <w:t xml:space="preserve">Ci, którzy jednak się na to decydują, muszą spodziewać się, że wesele pochłonie największą część budżetu. </w:t>
      </w:r>
      <w:r w:rsidR="00235464">
        <w:t>Tylko</w:t>
      </w:r>
      <w:r w:rsidR="002E531F">
        <w:t xml:space="preserve"> 31% przyszłych młodych par zakłada na organizację </w:t>
      </w:r>
      <w:r w:rsidR="00235464">
        <w:t>imprezy</w:t>
      </w:r>
      <w:r w:rsidR="002E531F">
        <w:t xml:space="preserve"> wydać mniej niż 20 t</w:t>
      </w:r>
      <w:r w:rsidR="001119D0">
        <w:t xml:space="preserve">ys. zł. Niewiele więcej (24%) </w:t>
      </w:r>
      <w:r w:rsidR="002E531F">
        <w:t xml:space="preserve">planuje przeznaczyć na to ponad 40 tys. zł. </w:t>
      </w:r>
      <w:r w:rsidR="001119D0">
        <w:t xml:space="preserve">Największa grupa (aż 45%) </w:t>
      </w:r>
      <w:r w:rsidR="002E531F">
        <w:t xml:space="preserve"> zamierza wydać pomiędzy 20 a 40 tys. zł. Ponad 50% par deklaruje przeznaczyć na gościa w restauracji mniej niż 200 zł, ale prawie 30% chce wydać na ten cel od 200 do 300 zł.</w:t>
      </w:r>
      <w:r w:rsidR="0081695F">
        <w:t xml:space="preserve"> Niecałe 40% przyszłych nowożeńców zaprosi od 50-100 osób, a 35% od 100-200 osób. </w:t>
      </w:r>
    </w:p>
    <w:p w:rsidR="000D102E" w:rsidRDefault="001119D0" w:rsidP="000B4090">
      <w:pPr>
        <w:spacing w:before="240" w:after="120" w:line="276" w:lineRule="auto"/>
        <w:jc w:val="both"/>
      </w:pPr>
      <w:r>
        <w:lastRenderedPageBreak/>
        <w:t>–</w:t>
      </w:r>
      <w:r w:rsidR="00D77517">
        <w:t xml:space="preserve"> </w:t>
      </w:r>
      <w:r w:rsidR="000D102E" w:rsidRPr="00505932">
        <w:rPr>
          <w:i/>
        </w:rPr>
        <w:t xml:space="preserve">Koszty organizacji ślubu są ogromne, </w:t>
      </w:r>
      <w:r>
        <w:rPr>
          <w:i/>
        </w:rPr>
        <w:t>ale chęć realizacji marzeń związanych z wyjątkowym wydarzeniem</w:t>
      </w:r>
      <w:r w:rsidR="00A74650">
        <w:rPr>
          <w:i/>
        </w:rPr>
        <w:t>,</w:t>
      </w:r>
      <w:r>
        <w:rPr>
          <w:i/>
        </w:rPr>
        <w:t xml:space="preserve"> jakim jest ślub, bierze górę. N</w:t>
      </w:r>
      <w:r w:rsidR="000D102E" w:rsidRPr="00505932">
        <w:rPr>
          <w:i/>
        </w:rPr>
        <w:t xml:space="preserve">ikogo więc nie dziwi, </w:t>
      </w:r>
      <w:r w:rsidR="005E6121">
        <w:rPr>
          <w:i/>
        </w:rPr>
        <w:t>ż</w:t>
      </w:r>
      <w:r w:rsidR="000D102E" w:rsidRPr="00505932">
        <w:rPr>
          <w:i/>
        </w:rPr>
        <w:t xml:space="preserve">e młodzi ludzie </w:t>
      </w:r>
      <w:r>
        <w:rPr>
          <w:i/>
        </w:rPr>
        <w:t xml:space="preserve">sięgają w tym celu po kredyt z </w:t>
      </w:r>
      <w:r w:rsidR="000D102E" w:rsidRPr="00505932">
        <w:rPr>
          <w:i/>
        </w:rPr>
        <w:t>banku. Jednak</w:t>
      </w:r>
      <w:r w:rsidR="00D77517" w:rsidRPr="00505932">
        <w:rPr>
          <w:i/>
        </w:rPr>
        <w:t xml:space="preserve"> </w:t>
      </w:r>
      <w:r w:rsidR="000D102E" w:rsidRPr="00505932">
        <w:rPr>
          <w:i/>
        </w:rPr>
        <w:t>k</w:t>
      </w:r>
      <w:r w:rsidR="00225063" w:rsidRPr="00505932">
        <w:rPr>
          <w:i/>
        </w:rPr>
        <w:t xml:space="preserve">ażda pożyczka wiąże się z </w:t>
      </w:r>
      <w:r w:rsidR="00D77517" w:rsidRPr="00505932">
        <w:rPr>
          <w:i/>
        </w:rPr>
        <w:t>koniecznością późniejszej spłaty</w:t>
      </w:r>
      <w:r w:rsidR="000D102E" w:rsidRPr="00505932">
        <w:rPr>
          <w:i/>
        </w:rPr>
        <w:t xml:space="preserve">, co </w:t>
      </w:r>
      <w:r>
        <w:rPr>
          <w:i/>
        </w:rPr>
        <w:t xml:space="preserve">dla młodego małżeństwa </w:t>
      </w:r>
      <w:r w:rsidR="000D102E" w:rsidRPr="00505932">
        <w:rPr>
          <w:i/>
        </w:rPr>
        <w:t>może być trudne</w:t>
      </w:r>
      <w:r w:rsidR="006568C3">
        <w:rPr>
          <w:i/>
        </w:rPr>
        <w:t xml:space="preserve"> do zrealizowania</w:t>
      </w:r>
      <w:r w:rsidR="000D102E" w:rsidRPr="00505932">
        <w:rPr>
          <w:i/>
        </w:rPr>
        <w:t xml:space="preserve">. </w:t>
      </w:r>
      <w:r>
        <w:rPr>
          <w:i/>
        </w:rPr>
        <w:t>Aby sobie z tym poradzić,</w:t>
      </w:r>
      <w:r w:rsidR="000D102E" w:rsidRPr="00505932">
        <w:rPr>
          <w:i/>
        </w:rPr>
        <w:t xml:space="preserve"> warto odkładać</w:t>
      </w:r>
      <w:r w:rsidR="00A74650">
        <w:rPr>
          <w:i/>
        </w:rPr>
        <w:t xml:space="preserve"> oszczędności</w:t>
      </w:r>
      <w:r w:rsidR="000D102E" w:rsidRPr="00505932">
        <w:rPr>
          <w:i/>
        </w:rPr>
        <w:t xml:space="preserve"> każdeg</w:t>
      </w:r>
      <w:r w:rsidR="006568C3">
        <w:rPr>
          <w:i/>
        </w:rPr>
        <w:t>o miesiąca, a w razie problemu z</w:t>
      </w:r>
      <w:r w:rsidR="000D102E" w:rsidRPr="00505932">
        <w:rPr>
          <w:i/>
        </w:rPr>
        <w:t xml:space="preserve"> </w:t>
      </w:r>
      <w:r w:rsidR="006568C3">
        <w:rPr>
          <w:i/>
        </w:rPr>
        <w:t>uregulowaniem</w:t>
      </w:r>
      <w:r w:rsidR="005E6121">
        <w:rPr>
          <w:i/>
        </w:rPr>
        <w:t xml:space="preserve"> kredytu</w:t>
      </w:r>
      <w:r w:rsidR="000D102E" w:rsidRPr="00505932">
        <w:rPr>
          <w:i/>
        </w:rPr>
        <w:t xml:space="preserve">, skontaktować się z wierzycielem i uzgodnić </w:t>
      </w:r>
      <w:r w:rsidR="006568C3" w:rsidRPr="00505932">
        <w:rPr>
          <w:i/>
        </w:rPr>
        <w:t xml:space="preserve">realne </w:t>
      </w:r>
      <w:r w:rsidR="006568C3">
        <w:rPr>
          <w:i/>
        </w:rPr>
        <w:t xml:space="preserve">i </w:t>
      </w:r>
      <w:r w:rsidR="00505932">
        <w:rPr>
          <w:i/>
        </w:rPr>
        <w:t xml:space="preserve">korzystne dla siebie </w:t>
      </w:r>
      <w:r>
        <w:rPr>
          <w:i/>
        </w:rPr>
        <w:t>warunki</w:t>
      </w:r>
      <w:r w:rsidR="00505932" w:rsidRPr="00505932">
        <w:rPr>
          <w:i/>
        </w:rPr>
        <w:t xml:space="preserve"> </w:t>
      </w:r>
      <w:r w:rsidR="006568C3">
        <w:rPr>
          <w:i/>
        </w:rPr>
        <w:t>spłaty</w:t>
      </w:r>
      <w:r w:rsidR="00505932" w:rsidRPr="00505932">
        <w:rPr>
          <w:i/>
        </w:rPr>
        <w:t>.</w:t>
      </w:r>
      <w:r w:rsidR="00505932">
        <w:t xml:space="preserve"> – mówi</w:t>
      </w:r>
      <w:r w:rsidR="00A74650">
        <w:t xml:space="preserve"> Aneta Kamińska-Kocot</w:t>
      </w:r>
      <w:r w:rsidR="00505932">
        <w:t xml:space="preserve"> z BEST S.A.</w:t>
      </w:r>
    </w:p>
    <w:p w:rsidR="006322AB" w:rsidRDefault="00505932" w:rsidP="000B4090">
      <w:pPr>
        <w:spacing w:before="240" w:after="120" w:line="276" w:lineRule="auto"/>
        <w:jc w:val="both"/>
        <w:rPr>
          <w:b/>
        </w:rPr>
      </w:pPr>
      <w:r>
        <w:rPr>
          <w:b/>
        </w:rPr>
        <w:t>Spadki i wzrosty</w:t>
      </w:r>
    </w:p>
    <w:p w:rsidR="0090729A" w:rsidRDefault="000D102E" w:rsidP="000B4090">
      <w:pPr>
        <w:spacing w:before="240" w:after="120" w:line="276" w:lineRule="auto"/>
        <w:jc w:val="both"/>
      </w:pPr>
      <w:r>
        <w:t>Zdecydowana większość Polaków (aż 84%</w:t>
      </w:r>
      <w:r w:rsidR="00582AE4">
        <w:t>) bierze ślub w wieku 18-30 lat.</w:t>
      </w:r>
      <w:r>
        <w:t xml:space="preserve"> </w:t>
      </w:r>
      <w:r w:rsidR="0090729A">
        <w:t xml:space="preserve">Liczba zadłużonych w tej grupie wiekowej w 2016 </w:t>
      </w:r>
      <w:r w:rsidR="004075AB">
        <w:t>r.</w:t>
      </w:r>
      <w:r w:rsidR="0090729A">
        <w:t xml:space="preserve"> wynosiła ponad 654 tys. i wzrosła w porównaniu z rokiem 2015 o 12%. Biorąc pod uwagę, że 25% nowożeńców</w:t>
      </w:r>
      <w:r w:rsidR="00582AE4" w:rsidRPr="00582AE4">
        <w:t xml:space="preserve"> </w:t>
      </w:r>
      <w:r w:rsidR="00582AE4">
        <w:t>zadłuża się</w:t>
      </w:r>
      <w:r w:rsidR="0090729A">
        <w:t xml:space="preserve">, </w:t>
      </w:r>
      <w:r w:rsidR="00B23D90">
        <w:t xml:space="preserve">a </w:t>
      </w:r>
      <w:r w:rsidR="002B04E6">
        <w:t>liczba małżeństw wzrasta stopniowo od trzech lat</w:t>
      </w:r>
      <w:r w:rsidR="0090729A">
        <w:t>,</w:t>
      </w:r>
      <w:r w:rsidR="002B04E6">
        <w:t xml:space="preserve"> istnieje ryzyko, że młode pary będą tę grupę zadłużonych powiększać</w:t>
      </w:r>
      <w:r w:rsidR="00582AE4">
        <w:t>.</w:t>
      </w:r>
    </w:p>
    <w:p w:rsidR="006223C0" w:rsidRDefault="006223C0" w:rsidP="000B4090">
      <w:pPr>
        <w:spacing w:before="240" w:after="120" w:line="276" w:lineRule="auto"/>
        <w:jc w:val="both"/>
      </w:pPr>
      <w:r>
        <w:t>*Źródło danych: Raport OLX.pl</w:t>
      </w:r>
    </w:p>
    <w:sectPr w:rsidR="006223C0" w:rsidSect="005D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5EFF"/>
    <w:multiLevelType w:val="hybridMultilevel"/>
    <w:tmpl w:val="4ABC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3"/>
    <w:rsid w:val="00043098"/>
    <w:rsid w:val="000B4090"/>
    <w:rsid w:val="000D102E"/>
    <w:rsid w:val="001119D0"/>
    <w:rsid w:val="00164B93"/>
    <w:rsid w:val="001E251C"/>
    <w:rsid w:val="00225063"/>
    <w:rsid w:val="00235464"/>
    <w:rsid w:val="002B04E6"/>
    <w:rsid w:val="002C5D53"/>
    <w:rsid w:val="002E531F"/>
    <w:rsid w:val="002F6B1E"/>
    <w:rsid w:val="003A524D"/>
    <w:rsid w:val="004075AB"/>
    <w:rsid w:val="004917C8"/>
    <w:rsid w:val="00500CD1"/>
    <w:rsid w:val="00505932"/>
    <w:rsid w:val="00582AE4"/>
    <w:rsid w:val="00585CE3"/>
    <w:rsid w:val="005A4641"/>
    <w:rsid w:val="005D6C1D"/>
    <w:rsid w:val="005E6121"/>
    <w:rsid w:val="006223C0"/>
    <w:rsid w:val="006322AB"/>
    <w:rsid w:val="006568C3"/>
    <w:rsid w:val="00720F25"/>
    <w:rsid w:val="00722BAB"/>
    <w:rsid w:val="0081695F"/>
    <w:rsid w:val="0084028C"/>
    <w:rsid w:val="008448B4"/>
    <w:rsid w:val="0084574F"/>
    <w:rsid w:val="008F2A1D"/>
    <w:rsid w:val="0090729A"/>
    <w:rsid w:val="00A668EF"/>
    <w:rsid w:val="00A74650"/>
    <w:rsid w:val="00B23D90"/>
    <w:rsid w:val="00B9740C"/>
    <w:rsid w:val="00C50BC3"/>
    <w:rsid w:val="00C83B00"/>
    <w:rsid w:val="00CC4762"/>
    <w:rsid w:val="00D172F9"/>
    <w:rsid w:val="00D727EB"/>
    <w:rsid w:val="00D77517"/>
    <w:rsid w:val="00DB0C80"/>
    <w:rsid w:val="00E40704"/>
    <w:rsid w:val="00E440E4"/>
    <w:rsid w:val="00E92A03"/>
    <w:rsid w:val="00F37D2F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E83F-5D5B-48D8-8564-27234748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61">
    <w:name w:val="font61"/>
    <w:basedOn w:val="Domylnaczcionkaakapitu"/>
    <w:rsid w:val="002C5D53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0D10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028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28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28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Kopczyńska</dc:creator>
  <cp:lastModifiedBy>Dorota Kopczyńska</cp:lastModifiedBy>
  <cp:revision>2</cp:revision>
  <dcterms:created xsi:type="dcterms:W3CDTF">2017-06-14T11:41:00Z</dcterms:created>
  <dcterms:modified xsi:type="dcterms:W3CDTF">2017-06-14T11:41:00Z</dcterms:modified>
</cp:coreProperties>
</file>