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55CE" w14:textId="55EA4AA5" w:rsidR="007C711B" w:rsidRPr="00FD7D94" w:rsidRDefault="0032113D">
      <w:pPr>
        <w:rPr>
          <w:b/>
        </w:rPr>
      </w:pPr>
      <w:r>
        <w:rPr>
          <w:b/>
        </w:rPr>
        <w:t>Kto płaci pośrednikowi kredytowemu?</w:t>
      </w:r>
    </w:p>
    <w:p w14:paraId="6E68BA6B" w14:textId="77777777" w:rsidR="006E323E" w:rsidRPr="00FD7D94" w:rsidRDefault="006E323E">
      <w:pPr>
        <w:rPr>
          <w:b/>
        </w:rPr>
      </w:pPr>
    </w:p>
    <w:p w14:paraId="5C846E14" w14:textId="3393BF8B" w:rsidR="00FD7D94" w:rsidRDefault="00E57907" w:rsidP="00E5790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Zgodnie z nową ustawą, pośrednicy kredytowi zobowiązani są ujawniać wysokość wynagrodzenia, jakie otrzymują od banku.</w:t>
      </w:r>
    </w:p>
    <w:p w14:paraId="29475505" w14:textId="660DE2CE" w:rsidR="00E57907" w:rsidRDefault="00E57907" w:rsidP="00E5790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Niektórzy klienci, szukając oszczędności, zrezygnują z usług pośrednictwa i będą sprawdzali oferty na własną rękę.</w:t>
      </w:r>
    </w:p>
    <w:p w14:paraId="1D3C381C" w14:textId="535F7FD7" w:rsidR="00E57907" w:rsidRDefault="00E57907" w:rsidP="00E5790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Tym</w:t>
      </w:r>
      <w:r w:rsidRPr="00E57907">
        <w:rPr>
          <w:b/>
        </w:rPr>
        <w:t>czasem, cena kredytów</w:t>
      </w:r>
      <w:r w:rsidR="00052CC4">
        <w:rPr>
          <w:b/>
        </w:rPr>
        <w:t xml:space="preserve"> hipotecznych u pośrednika i w banku jest jednakowa.</w:t>
      </w:r>
    </w:p>
    <w:p w14:paraId="366FE601" w14:textId="77777777" w:rsidR="00E57907" w:rsidRPr="00E57907" w:rsidRDefault="00E57907" w:rsidP="00E57907">
      <w:pPr>
        <w:rPr>
          <w:b/>
        </w:rPr>
      </w:pPr>
    </w:p>
    <w:p w14:paraId="5F7FCC7B" w14:textId="57E1E1A0" w:rsidR="006C3527" w:rsidRDefault="0029515B" w:rsidP="006C3527">
      <w:r>
        <w:t xml:space="preserve">Obowiązująca od 22 lipca b.r. </w:t>
      </w:r>
      <w:r w:rsidR="006C3527">
        <w:t>ustawa</w:t>
      </w:r>
      <w:r>
        <w:t xml:space="preserve"> o </w:t>
      </w:r>
      <w:r w:rsidRPr="0029515B">
        <w:t>kredycie hipotecznym oraz o nadzorze nad pośrednikami kredytu hipotecznego i agentami</w:t>
      </w:r>
      <w:r w:rsidR="006C3527">
        <w:t xml:space="preserve"> </w:t>
      </w:r>
      <w:r>
        <w:t>wprowadziła</w:t>
      </w:r>
      <w:r w:rsidR="006C3527">
        <w:t xml:space="preserve"> obowiązek</w:t>
      </w:r>
      <w:r w:rsidR="00703A40">
        <w:t xml:space="preserve"> </w:t>
      </w:r>
      <w:r w:rsidR="006C3527">
        <w:t xml:space="preserve"> ujawniana prowizji, jakie pośrednik otrzymuje </w:t>
      </w:r>
      <w:r>
        <w:t xml:space="preserve">od banków </w:t>
      </w:r>
      <w:r w:rsidR="006C3527">
        <w:t xml:space="preserve">za poszczególne produkty oferowane klientom. </w:t>
      </w:r>
      <w:r>
        <w:t>Zapis</w:t>
      </w:r>
      <w:r w:rsidRPr="0029515B">
        <w:t xml:space="preserve"> ten budzi wiele obaw </w:t>
      </w:r>
      <w:r>
        <w:t>po stronie pośredników. P</w:t>
      </w:r>
      <w:r w:rsidRPr="0029515B">
        <w:t xml:space="preserve">okazanie klientom </w:t>
      </w:r>
      <w:r>
        <w:t>wynagrodzenia może skutkować pomijaniem</w:t>
      </w:r>
      <w:r w:rsidRPr="0029515B">
        <w:t xml:space="preserve"> </w:t>
      </w:r>
      <w:r>
        <w:t>ich przy składaniu wniosków. L</w:t>
      </w:r>
      <w:r w:rsidRPr="0029515B">
        <w:t xml:space="preserve">icząc na niższą cenę </w:t>
      </w:r>
      <w:r>
        <w:t xml:space="preserve">bezpośrednio </w:t>
      </w:r>
      <w:r w:rsidRPr="0029515B">
        <w:t>w banku</w:t>
      </w:r>
      <w:r>
        <w:t>, klienci będą rezygnowali z</w:t>
      </w:r>
      <w:r w:rsidRPr="0029515B">
        <w:t xml:space="preserve"> pośrednictwa eksperta kredytowego.</w:t>
      </w:r>
      <w:r>
        <w:t xml:space="preserve"> Ale czy słusznie?</w:t>
      </w:r>
    </w:p>
    <w:p w14:paraId="44D47502" w14:textId="203A07D9" w:rsidR="006C3527" w:rsidRDefault="006C3527" w:rsidP="006C3527"/>
    <w:p w14:paraId="6D4BE373" w14:textId="26481305" w:rsidR="0029515B" w:rsidRDefault="003330D1" w:rsidP="006C3527">
      <w:pPr>
        <w:rPr>
          <w:b/>
        </w:rPr>
      </w:pPr>
      <w:r w:rsidRPr="003330D1">
        <w:rPr>
          <w:b/>
        </w:rPr>
        <w:t>To bank pokrywa koszty pracy pośrednika</w:t>
      </w:r>
    </w:p>
    <w:p w14:paraId="360E7D36" w14:textId="64E644A6" w:rsidR="003330D1" w:rsidRDefault="003330D1" w:rsidP="006C3527"/>
    <w:p w14:paraId="70E491CF" w14:textId="1E172C95" w:rsidR="003330D1" w:rsidRPr="003330D1" w:rsidRDefault="003330D1" w:rsidP="006C3527">
      <w:r>
        <w:t xml:space="preserve">Oferty kredytów hipotecznych u pośredników są tożsame z tymi przedstawianymi bezpośrednio w banku. Dzieje się tak, ponieważ bank wynagradza pośrednikowi pracę, jaką musiałby wykonać pracownik banku w oddziale. </w:t>
      </w:r>
      <w:r w:rsidRPr="003330D1">
        <w:t>Wiele banków przez lata funkcjonowania pośredników straciła lub zlikwidowała sieci kosztownych specjalistów kredytu hipotecznego</w:t>
      </w:r>
      <w:r>
        <w:t xml:space="preserve">. </w:t>
      </w:r>
      <w:r w:rsidR="002D7D47">
        <w:t xml:space="preserve">Utrzymywanie pracownika było zdecydowanie droższe niż współpraca z pośrednikiem, </w:t>
      </w:r>
      <w:r w:rsidRPr="003330D1">
        <w:t>któremu bank płaci dopiero za zrealizowaną transakcję.</w:t>
      </w:r>
    </w:p>
    <w:p w14:paraId="6C59C865" w14:textId="6731B233" w:rsidR="003330D1" w:rsidRDefault="002D7D47" w:rsidP="006C3527">
      <w:r>
        <w:t>W razie niedoprowadzenia do podpisania umowy, pośrednik nie otrzymuje bowiem żadnej zapłaty za dotychczasowe usługi.</w:t>
      </w:r>
      <w:r w:rsidRPr="002D7D47">
        <w:t xml:space="preserve"> Wszelkie czynności przygotowawcze oraz </w:t>
      </w:r>
      <w:r w:rsidR="006257DF">
        <w:t>konsultacje</w:t>
      </w:r>
      <w:r w:rsidR="006257DF" w:rsidRPr="002D7D47">
        <w:t xml:space="preserve"> </w:t>
      </w:r>
      <w:r w:rsidR="006257DF">
        <w:t xml:space="preserve">są </w:t>
      </w:r>
      <w:r w:rsidRPr="002D7D47">
        <w:t>bezpłatne</w:t>
      </w:r>
      <w:r>
        <w:t>.</w:t>
      </w:r>
    </w:p>
    <w:p w14:paraId="587EE395" w14:textId="16EDAC2A" w:rsidR="00C80FD3" w:rsidRDefault="00C80FD3" w:rsidP="006C3527"/>
    <w:p w14:paraId="36F2835A" w14:textId="2E49617E" w:rsidR="00C80FD3" w:rsidRDefault="00C80FD3" w:rsidP="006C3527">
      <w:r>
        <w:t xml:space="preserve">- </w:t>
      </w:r>
      <w:r w:rsidRPr="00CF4085">
        <w:rPr>
          <w:i/>
        </w:rPr>
        <w:t xml:space="preserve">Obawiamy się, że informacja o wysokości naszych zarobków może przestraszyć klienta. Nie wszyscy bowiem wiedzą, że </w:t>
      </w:r>
      <w:r w:rsidR="00CF4085" w:rsidRPr="00CF4085">
        <w:rPr>
          <w:i/>
        </w:rPr>
        <w:t>cena kredytu przedstawiona bezpośrednio przez bank, nie jest pomniejszona o wynagrodzenie pośrednika. Klient nie zaoszczędzi, jeśli pójdzie bezpośrednio do oddziału banku. Otrzyma</w:t>
      </w:r>
      <w:r w:rsidRPr="00CF4085">
        <w:rPr>
          <w:i/>
        </w:rPr>
        <w:t xml:space="preserve"> kredyt w takiej samej cenie, jaką zaproponowałby mu </w:t>
      </w:r>
      <w:r w:rsidR="00CF4085" w:rsidRPr="00CF4085">
        <w:rPr>
          <w:i/>
        </w:rPr>
        <w:t>pośrednik</w:t>
      </w:r>
      <w:r w:rsidR="00CF4085">
        <w:t xml:space="preserve"> – tłumaczy </w:t>
      </w:r>
      <w:r w:rsidR="00CF4085" w:rsidRPr="002D7D47">
        <w:t>Katarzyna Dmowska</w:t>
      </w:r>
      <w:r w:rsidR="00CF4085">
        <w:t xml:space="preserve"> z ANG Spółdzielni</w:t>
      </w:r>
      <w:r w:rsidR="00CF4085" w:rsidRPr="002D7D47">
        <w:t>.</w:t>
      </w:r>
    </w:p>
    <w:p w14:paraId="5BB3A794" w14:textId="2A729E7F" w:rsidR="00C80FD3" w:rsidRDefault="00C80FD3" w:rsidP="006C3527"/>
    <w:p w14:paraId="5B0A2647" w14:textId="7756DCCF" w:rsidR="00C80FD3" w:rsidRDefault="00CF4085" w:rsidP="006C3527">
      <w:pPr>
        <w:rPr>
          <w:b/>
        </w:rPr>
      </w:pPr>
      <w:r>
        <w:rPr>
          <w:b/>
        </w:rPr>
        <w:t>Jak wycenić usługę pośrednictwa?</w:t>
      </w:r>
    </w:p>
    <w:p w14:paraId="5A61D7A0" w14:textId="7699FAA6" w:rsidR="00F8776B" w:rsidRDefault="00F8776B" w:rsidP="006C3527">
      <w:pPr>
        <w:rPr>
          <w:b/>
        </w:rPr>
      </w:pPr>
    </w:p>
    <w:p w14:paraId="0C31B73B" w14:textId="3964D78C" w:rsidR="00F8776B" w:rsidRPr="00F8776B" w:rsidRDefault="00F8776B" w:rsidP="006C3527">
      <w:r w:rsidRPr="00F8776B">
        <w:t xml:space="preserve">Wycena pracy pośrednika jest trudna, zważywszy na fakt, że otrzymuje on swoje wynagrodzenie tylko wtedy, gdy doprowadzi do uruchomienia kredytu dla klienta. </w:t>
      </w:r>
      <w:r>
        <w:t>Natomiast c</w:t>
      </w:r>
      <w:r w:rsidRPr="00F8776B">
        <w:t>ały proces kredytowy, od momentu, w którym klient zaczyna interesować się kupnem nieruchomości do podpisania umowy kredytowej może trwać nawet kilka miesięcy.</w:t>
      </w:r>
    </w:p>
    <w:p w14:paraId="57AFEEF6" w14:textId="136F3DB2" w:rsidR="00F8776B" w:rsidRDefault="00F8776B" w:rsidP="006C3527">
      <w:pPr>
        <w:rPr>
          <w:b/>
        </w:rPr>
      </w:pPr>
    </w:p>
    <w:p w14:paraId="26EE723F" w14:textId="354CFC93" w:rsidR="00F8776B" w:rsidRDefault="00F8776B" w:rsidP="00F8776B">
      <w:r>
        <w:t xml:space="preserve">- </w:t>
      </w:r>
      <w:r w:rsidRPr="00F5314B">
        <w:rPr>
          <w:i/>
        </w:rPr>
        <w:t>Obecnie pośrednik kredytowy otrzymuje średnio 2% prowizji od uruchomionego kredytu. Niektórym może się wydawać, że to za dużo. Pamiętajmy jednak, że otrzymuje on wynagrodzenie tylko w sytuacji podpisania umowy. Jeżeli klient się rozmyśli lub otrzyma decyzję negatywną z banku, wówczas pośrednik za całą dotychczas wykonaną pracę i poniesione koszty nie uzyska żadnego wynagrodzenia.</w:t>
      </w:r>
      <w:r w:rsidR="006257DF">
        <w:rPr>
          <w:i/>
        </w:rPr>
        <w:t xml:space="preserve"> </w:t>
      </w:r>
      <w:r w:rsidR="006257DF" w:rsidRPr="00F5314B">
        <w:rPr>
          <w:i/>
        </w:rPr>
        <w:t>Takie sytuacje się zdarzają</w:t>
      </w:r>
      <w:r w:rsidR="00AE2A2E">
        <w:rPr>
          <w:i/>
        </w:rPr>
        <w:t xml:space="preserve">. </w:t>
      </w:r>
      <w:r w:rsidR="006257DF">
        <w:rPr>
          <w:i/>
        </w:rPr>
        <w:t xml:space="preserve"> </w:t>
      </w:r>
      <w:r w:rsidR="00AE2A2E">
        <w:rPr>
          <w:i/>
        </w:rPr>
        <w:t>O</w:t>
      </w:r>
      <w:r w:rsidR="006257DF">
        <w:rPr>
          <w:i/>
        </w:rPr>
        <w:t>prócz kosztów związanych bezpośrednio z obsługą klienta</w:t>
      </w:r>
      <w:r w:rsidR="008B1D22">
        <w:rPr>
          <w:i/>
        </w:rPr>
        <w:t>,</w:t>
      </w:r>
      <w:r w:rsidR="006257DF">
        <w:rPr>
          <w:i/>
        </w:rPr>
        <w:t xml:space="preserve"> </w:t>
      </w:r>
      <w:r w:rsidR="00AE2A2E">
        <w:rPr>
          <w:i/>
        </w:rPr>
        <w:t>w tym wynagrodzeniami ekspertów</w:t>
      </w:r>
      <w:r w:rsidR="008B1D22">
        <w:rPr>
          <w:i/>
        </w:rPr>
        <w:t>,</w:t>
      </w:r>
      <w:r w:rsidR="00AE2A2E">
        <w:rPr>
          <w:i/>
        </w:rPr>
        <w:t xml:space="preserve"> z  </w:t>
      </w:r>
      <w:r w:rsidR="00AE2A2E">
        <w:rPr>
          <w:i/>
        </w:rPr>
        <w:lastRenderedPageBreak/>
        <w:t>prowizji od uruchomionych kredytów  pokrywane są</w:t>
      </w:r>
      <w:r w:rsidR="006257DF">
        <w:rPr>
          <w:i/>
        </w:rPr>
        <w:t xml:space="preserve"> koszty f</w:t>
      </w:r>
      <w:r w:rsidR="00AE2A2E">
        <w:rPr>
          <w:i/>
        </w:rPr>
        <w:t>unkcjonowania całej firmy</w:t>
      </w:r>
      <w:bookmarkStart w:id="0" w:name="_GoBack"/>
      <w:r w:rsidR="008B1D22">
        <w:rPr>
          <w:i/>
        </w:rPr>
        <w:t xml:space="preserve"> </w:t>
      </w:r>
      <w:bookmarkEnd w:id="0"/>
      <w:r>
        <w:t>– dodaje Katarzyna Dmowska.</w:t>
      </w:r>
    </w:p>
    <w:p w14:paraId="2D9E7F7A" w14:textId="77777777" w:rsidR="00F8776B" w:rsidRPr="00C80FD3" w:rsidRDefault="00F8776B" w:rsidP="006C3527">
      <w:pPr>
        <w:rPr>
          <w:b/>
        </w:rPr>
      </w:pPr>
    </w:p>
    <w:p w14:paraId="44F82855" w14:textId="54DA3777" w:rsidR="00F8776B" w:rsidRDefault="00CF4085" w:rsidP="002D7D47">
      <w:pPr>
        <w:rPr>
          <w:i/>
        </w:rPr>
      </w:pPr>
      <w:r w:rsidRPr="00F8776B">
        <w:t xml:space="preserve">Klienci przychodzą do pośrednika już w momencie, gdy </w:t>
      </w:r>
      <w:r w:rsidR="00052CC4">
        <w:t xml:space="preserve">zaczynają myśleć </w:t>
      </w:r>
      <w:r w:rsidRPr="00F8776B">
        <w:t>na</w:t>
      </w:r>
      <w:r w:rsidR="00052CC4">
        <w:t>d</w:t>
      </w:r>
      <w:r w:rsidRPr="00F8776B">
        <w:t xml:space="preserve"> zakup</w:t>
      </w:r>
      <w:r w:rsidR="00052CC4">
        <w:t>em</w:t>
      </w:r>
      <w:r w:rsidRPr="00F8776B">
        <w:t xml:space="preserve"> nieruchomości przy wsparciu kredytem. Wówczas proszą o przeliczenie zdolności kredytowej, aby dowiedzieć się, na jaką nieruchomość mogą sobie pozwolić oraz o określenie kosztów, z jakimi zaciągnięcie tego kredytu będzie się wiązać. Następnie przystępują do poszukiwania odpowiedniej nieruchomości - czasami kontakt na tym etapie z pośrednikiem się</w:t>
      </w:r>
      <w:r w:rsidR="00F5314B" w:rsidRPr="00F8776B">
        <w:t xml:space="preserve"> kończy</w:t>
      </w:r>
      <w:r w:rsidR="00F8776B">
        <w:rPr>
          <w:i/>
        </w:rPr>
        <w:t>.</w:t>
      </w:r>
    </w:p>
    <w:p w14:paraId="73E38CD7" w14:textId="77777777" w:rsidR="00F8776B" w:rsidRDefault="00F8776B" w:rsidP="002D7D47">
      <w:pPr>
        <w:rPr>
          <w:i/>
        </w:rPr>
      </w:pPr>
    </w:p>
    <w:p w14:paraId="62514D1D" w14:textId="3D9C5EA4" w:rsidR="00052CC4" w:rsidRDefault="00052CC4" w:rsidP="002D7D47">
      <w:r>
        <w:t xml:space="preserve">- </w:t>
      </w:r>
      <w:r w:rsidR="002D7D47" w:rsidRPr="00052CC4">
        <w:rPr>
          <w:i/>
        </w:rPr>
        <w:t xml:space="preserve">Zanim klienci dokonają ostatecznego wyboru nieruchomości, często wracają do pośrednika kilkukrotnie, w celu zweryfikowania pierwotnie uzyskanych informacji. Po podjęciu decyzji, klienci wraz z pośrednikiem dokonują wyboru oferty kredytu na podstawie aktualnych kalkulacji. </w:t>
      </w:r>
      <w:r>
        <w:rPr>
          <w:i/>
        </w:rPr>
        <w:t xml:space="preserve">Wybór najkorzystniejszej oferty, to </w:t>
      </w:r>
      <w:r w:rsidR="002D7D47" w:rsidRPr="00052CC4">
        <w:rPr>
          <w:i/>
        </w:rPr>
        <w:t xml:space="preserve">nie zawsze </w:t>
      </w:r>
      <w:r w:rsidRPr="00052CC4">
        <w:rPr>
          <w:i/>
        </w:rPr>
        <w:t>wybór najtańszej oferty</w:t>
      </w:r>
      <w:r>
        <w:t xml:space="preserve"> </w:t>
      </w:r>
      <w:r w:rsidRPr="00052CC4">
        <w:t>– mówi Katarzyna Dmowska.</w:t>
      </w:r>
    </w:p>
    <w:p w14:paraId="28C82FCC" w14:textId="77777777" w:rsidR="00052CC4" w:rsidRDefault="00052CC4" w:rsidP="002D7D47"/>
    <w:p w14:paraId="79E20C14" w14:textId="64082D8C" w:rsidR="00C80FD3" w:rsidRDefault="002D7D47" w:rsidP="002D7D47">
      <w:r w:rsidRPr="00F5314B">
        <w:t>Pośrednik musi przeanalizować</w:t>
      </w:r>
      <w:r w:rsidR="00F8776B">
        <w:t xml:space="preserve"> również</w:t>
      </w:r>
      <w:r w:rsidRPr="00F5314B">
        <w:t xml:space="preserve"> wysokość oraz źródła uzyskiwanych dochodów, a także status nieruchomości, która ma stanowić zabezpieczenie kredytu. Często dużym znaczeniem jest też proces kredytowy panujący w danym momencie w banku. Zdarza się bowiem, że czynnikiem decydującym jest czas do sfinalizowania transakcji. Jeżeli klienci nie zdążą z kredytem, mogą stracić nie tylko możliwość kupna danego mieszkania, ale i wpłaconą zaliczkę. Następnie przychodzi czas na przygotowanie wniosków oraz przepr</w:t>
      </w:r>
      <w:r w:rsidR="00F5314B" w:rsidRPr="00F5314B">
        <w:t xml:space="preserve">owadzenie procesu kredytowego. </w:t>
      </w:r>
      <w:r w:rsidRPr="00F5314B">
        <w:t xml:space="preserve">Pośrednik pomaga klientom skompletować dokumentację oraz wypełnić wnioski kredytowe. Najczęściej składa wnioski do trzech banków dla wzmocnienia szansy uzyskania najkorzystniejszego rozwiązania dla klienta.  </w:t>
      </w:r>
      <w:r w:rsidR="00C80FD3" w:rsidRPr="00F5314B">
        <w:t>Następnie</w:t>
      </w:r>
      <w:r w:rsidRPr="00F5314B">
        <w:t xml:space="preserve"> dostarcza skompletowane wnioski do banku i koordynuje cały proces, który trwa często kilka tygodni. W tym czasie pośrednik pozostaje w kontakcie z bankiem oraz klientem, do momentu uzyskania decyzji, podpisania umowy i uruchomienia kredytu, o ile taki moment nastąpi</w:t>
      </w:r>
      <w:r w:rsidR="00F5314B">
        <w:t>.</w:t>
      </w:r>
      <w:r>
        <w:t xml:space="preserve"> </w:t>
      </w:r>
    </w:p>
    <w:p w14:paraId="1C9EC096" w14:textId="114EF803" w:rsidR="00F5314B" w:rsidRDefault="00F5314B" w:rsidP="002D7D47"/>
    <w:p w14:paraId="01A5AA8F" w14:textId="77777777" w:rsidR="00C80FD3" w:rsidRDefault="00C80FD3" w:rsidP="002D7D47"/>
    <w:p w14:paraId="7B96DADE" w14:textId="77777777" w:rsidR="002D7D47" w:rsidRDefault="002D7D47" w:rsidP="002D7D47"/>
    <w:p w14:paraId="7C81BC43" w14:textId="77777777" w:rsidR="002D7D47" w:rsidRDefault="002D7D47" w:rsidP="006C3527"/>
    <w:p w14:paraId="4255D3EC" w14:textId="62D0A9AF" w:rsidR="002065C8" w:rsidRDefault="002065C8" w:rsidP="008F4CD3">
      <w:pPr>
        <w:jc w:val="both"/>
      </w:pPr>
    </w:p>
    <w:sectPr w:rsidR="002065C8" w:rsidSect="00CC5E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71A55" w14:textId="77777777" w:rsidR="000320C0" w:rsidRDefault="000320C0" w:rsidP="00E864DF">
      <w:r>
        <w:separator/>
      </w:r>
    </w:p>
  </w:endnote>
  <w:endnote w:type="continuationSeparator" w:id="0">
    <w:p w14:paraId="4091A186" w14:textId="77777777" w:rsidR="000320C0" w:rsidRDefault="000320C0" w:rsidP="00E8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5FBD3" w14:textId="77777777" w:rsidR="000320C0" w:rsidRDefault="000320C0" w:rsidP="00E864DF">
      <w:r>
        <w:separator/>
      </w:r>
    </w:p>
  </w:footnote>
  <w:footnote w:type="continuationSeparator" w:id="0">
    <w:p w14:paraId="56A35725" w14:textId="77777777" w:rsidR="000320C0" w:rsidRDefault="000320C0" w:rsidP="00E86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A4DFA"/>
    <w:multiLevelType w:val="hybridMultilevel"/>
    <w:tmpl w:val="5574C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73"/>
    <w:rsid w:val="0002451F"/>
    <w:rsid w:val="000320C0"/>
    <w:rsid w:val="00052CC4"/>
    <w:rsid w:val="000701BC"/>
    <w:rsid w:val="001065C2"/>
    <w:rsid w:val="0018082D"/>
    <w:rsid w:val="001A1473"/>
    <w:rsid w:val="001E2498"/>
    <w:rsid w:val="002065C8"/>
    <w:rsid w:val="002245E5"/>
    <w:rsid w:val="0029515B"/>
    <w:rsid w:val="002D4341"/>
    <w:rsid w:val="002D7D47"/>
    <w:rsid w:val="0032113D"/>
    <w:rsid w:val="003330D1"/>
    <w:rsid w:val="004D68F6"/>
    <w:rsid w:val="00514A0B"/>
    <w:rsid w:val="00567C0E"/>
    <w:rsid w:val="00570BAC"/>
    <w:rsid w:val="005C6889"/>
    <w:rsid w:val="005E663C"/>
    <w:rsid w:val="006249F0"/>
    <w:rsid w:val="006257DF"/>
    <w:rsid w:val="0063027F"/>
    <w:rsid w:val="006C3527"/>
    <w:rsid w:val="006E323E"/>
    <w:rsid w:val="00703A40"/>
    <w:rsid w:val="00764B7E"/>
    <w:rsid w:val="007C711B"/>
    <w:rsid w:val="008243FD"/>
    <w:rsid w:val="00830289"/>
    <w:rsid w:val="008B1D22"/>
    <w:rsid w:val="008F4CD3"/>
    <w:rsid w:val="0097126E"/>
    <w:rsid w:val="009E4A1C"/>
    <w:rsid w:val="00A43C46"/>
    <w:rsid w:val="00A97AEC"/>
    <w:rsid w:val="00AB65FA"/>
    <w:rsid w:val="00AE2A2E"/>
    <w:rsid w:val="00BE36FD"/>
    <w:rsid w:val="00C4103C"/>
    <w:rsid w:val="00C80FD3"/>
    <w:rsid w:val="00CC5E46"/>
    <w:rsid w:val="00CF4085"/>
    <w:rsid w:val="00DF4415"/>
    <w:rsid w:val="00E57907"/>
    <w:rsid w:val="00E864DF"/>
    <w:rsid w:val="00F5314B"/>
    <w:rsid w:val="00F8776B"/>
    <w:rsid w:val="00F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5893C"/>
  <w14:defaultImageDpi w14:val="300"/>
  <w15:docId w15:val="{11AF456C-366D-4EC0-BBAA-E7E0597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D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1B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1BC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1B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1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1B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1B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1B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4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4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ANG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Dmowska</dc:creator>
  <cp:keywords/>
  <dc:description/>
  <cp:lastModifiedBy>Brandscope</cp:lastModifiedBy>
  <cp:revision>6</cp:revision>
  <dcterms:created xsi:type="dcterms:W3CDTF">2017-07-27T14:41:00Z</dcterms:created>
  <dcterms:modified xsi:type="dcterms:W3CDTF">2017-08-17T09:12:00Z</dcterms:modified>
</cp:coreProperties>
</file>