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038D" w14:textId="76F716F2" w:rsidR="008307DD" w:rsidRPr="00474F53" w:rsidRDefault="001A64BF" w:rsidP="005E7C27">
      <w:pPr>
        <w:spacing w:before="240" w:after="120" w:line="23" w:lineRule="atLeast"/>
        <w:jc w:val="both"/>
        <w:rPr>
          <w:b/>
          <w:bCs/>
        </w:rPr>
      </w:pPr>
      <w:r w:rsidRPr="00474F53">
        <w:rPr>
          <w:b/>
          <w:bCs/>
        </w:rPr>
        <w:t xml:space="preserve">Skuteczna egzekucja komornicza może pozostawić </w:t>
      </w:r>
      <w:r w:rsidR="006132C6" w:rsidRPr="00474F53">
        <w:rPr>
          <w:b/>
          <w:bCs/>
        </w:rPr>
        <w:t>c</w:t>
      </w:r>
      <w:r w:rsidRPr="00474F53">
        <w:rPr>
          <w:b/>
          <w:bCs/>
        </w:rPr>
        <w:t>ię z niczym</w:t>
      </w:r>
    </w:p>
    <w:p w14:paraId="6764155B" w14:textId="0705FBEE" w:rsidR="006E3128" w:rsidRPr="00CC0FA5" w:rsidRDefault="00E26B4E" w:rsidP="006E3128">
      <w:pPr>
        <w:pStyle w:val="Akapitzlist"/>
        <w:numPr>
          <w:ilvl w:val="0"/>
          <w:numId w:val="2"/>
        </w:numPr>
        <w:spacing w:before="240" w:after="120" w:line="23" w:lineRule="atLeast"/>
        <w:jc w:val="both"/>
        <w:rPr>
          <w:b/>
          <w:iCs/>
        </w:rPr>
      </w:pPr>
      <w:r w:rsidRPr="00CC0FA5">
        <w:rPr>
          <w:b/>
          <w:iCs/>
        </w:rPr>
        <w:t>Z roku na rok rośnie liczba komorników, a ich skuteczność sięga ok. 20%.</w:t>
      </w:r>
    </w:p>
    <w:p w14:paraId="05943BCC" w14:textId="29A446C1" w:rsidR="00696E10" w:rsidRPr="00474F53" w:rsidRDefault="00696E10" w:rsidP="006E3128">
      <w:pPr>
        <w:pStyle w:val="Akapitzlist"/>
        <w:numPr>
          <w:ilvl w:val="0"/>
          <w:numId w:val="2"/>
        </w:numPr>
        <w:spacing w:before="240" w:after="120" w:line="23" w:lineRule="atLeast"/>
        <w:jc w:val="both"/>
        <w:rPr>
          <w:b/>
          <w:iCs/>
        </w:rPr>
      </w:pPr>
      <w:r w:rsidRPr="00474F53">
        <w:rPr>
          <w:b/>
          <w:iCs/>
        </w:rPr>
        <w:t xml:space="preserve">Dla dłużników </w:t>
      </w:r>
      <w:r w:rsidR="006132C6" w:rsidRPr="00474F53">
        <w:rPr>
          <w:b/>
          <w:iCs/>
        </w:rPr>
        <w:t xml:space="preserve">dużym problemem jest </w:t>
      </w:r>
      <w:r w:rsidR="00886B7B" w:rsidRPr="00474F53">
        <w:rPr>
          <w:b/>
          <w:iCs/>
        </w:rPr>
        <w:t>przede wszystkim</w:t>
      </w:r>
      <w:r w:rsidRPr="00474F53">
        <w:rPr>
          <w:b/>
          <w:iCs/>
        </w:rPr>
        <w:t xml:space="preserve"> egzekucja – zajęcie mieszkania</w:t>
      </w:r>
      <w:r w:rsidR="002C5925" w:rsidRPr="00474F53">
        <w:rPr>
          <w:b/>
          <w:iCs/>
        </w:rPr>
        <w:t>,</w:t>
      </w:r>
      <w:r w:rsidRPr="00474F53">
        <w:rPr>
          <w:b/>
          <w:iCs/>
        </w:rPr>
        <w:t xml:space="preserve"> wynagrodzenia</w:t>
      </w:r>
      <w:r w:rsidR="00DF103D" w:rsidRPr="00474F53">
        <w:rPr>
          <w:b/>
          <w:iCs/>
        </w:rPr>
        <w:t xml:space="preserve"> </w:t>
      </w:r>
      <w:r w:rsidR="002C5925" w:rsidRPr="00474F53">
        <w:rPr>
          <w:b/>
          <w:iCs/>
        </w:rPr>
        <w:t xml:space="preserve">za pracę czy rachunku bankowego </w:t>
      </w:r>
      <w:r w:rsidR="00DF103D" w:rsidRPr="00474F53">
        <w:rPr>
          <w:b/>
          <w:iCs/>
        </w:rPr>
        <w:t>–</w:t>
      </w:r>
      <w:r w:rsidRPr="00474F53">
        <w:rPr>
          <w:b/>
          <w:iCs/>
        </w:rPr>
        <w:t xml:space="preserve"> </w:t>
      </w:r>
      <w:r w:rsidR="00886B7B" w:rsidRPr="00474F53">
        <w:rPr>
          <w:b/>
          <w:iCs/>
        </w:rPr>
        <w:t>a także</w:t>
      </w:r>
      <w:r w:rsidRPr="00474F53">
        <w:rPr>
          <w:b/>
          <w:iCs/>
        </w:rPr>
        <w:t xml:space="preserve"> dodatkowe koszty związane z prowadzeniem działań komorniczych.</w:t>
      </w:r>
    </w:p>
    <w:p w14:paraId="22C6BEA1" w14:textId="269C4FC0" w:rsidR="00696E10" w:rsidRPr="00474F53" w:rsidRDefault="006132C6" w:rsidP="006E3128">
      <w:pPr>
        <w:pStyle w:val="Akapitzlist"/>
        <w:numPr>
          <w:ilvl w:val="0"/>
          <w:numId w:val="2"/>
        </w:numPr>
        <w:spacing w:before="240" w:after="120" w:line="23" w:lineRule="atLeast"/>
        <w:jc w:val="both"/>
        <w:rPr>
          <w:b/>
          <w:iCs/>
        </w:rPr>
      </w:pPr>
      <w:r w:rsidRPr="00474F53">
        <w:rPr>
          <w:b/>
          <w:iCs/>
        </w:rPr>
        <w:t xml:space="preserve">Osoby pomagające dłużnikom </w:t>
      </w:r>
      <w:r w:rsidR="007F52A0" w:rsidRPr="00474F53">
        <w:rPr>
          <w:b/>
          <w:iCs/>
        </w:rPr>
        <w:t xml:space="preserve">radzą, aby </w:t>
      </w:r>
      <w:r w:rsidR="00616D32" w:rsidRPr="00474F53">
        <w:rPr>
          <w:b/>
          <w:iCs/>
        </w:rPr>
        <w:t xml:space="preserve">negocjować warunki spłaty jeszcze </w:t>
      </w:r>
      <w:r w:rsidR="008D0C49" w:rsidRPr="00474F53">
        <w:rPr>
          <w:b/>
          <w:iCs/>
        </w:rPr>
        <w:t>w firmie</w:t>
      </w:r>
      <w:r w:rsidR="002C5925" w:rsidRPr="00474F53">
        <w:rPr>
          <w:b/>
          <w:iCs/>
        </w:rPr>
        <w:t>, która zarządza wierzytelnościami</w:t>
      </w:r>
      <w:r w:rsidR="002D0EE0" w:rsidRPr="00474F53">
        <w:rPr>
          <w:b/>
          <w:iCs/>
        </w:rPr>
        <w:t xml:space="preserve">, </w:t>
      </w:r>
      <w:r w:rsidR="00F62F22" w:rsidRPr="00474F53">
        <w:rPr>
          <w:b/>
          <w:iCs/>
        </w:rPr>
        <w:t>dzięki czemu nie dojdzie do</w:t>
      </w:r>
      <w:r w:rsidR="00696E10" w:rsidRPr="00474F53">
        <w:rPr>
          <w:b/>
          <w:iCs/>
        </w:rPr>
        <w:t xml:space="preserve"> egzekucji komorniczej. </w:t>
      </w:r>
    </w:p>
    <w:p w14:paraId="3D8BDED6" w14:textId="5469D4D4" w:rsidR="006F1CA5" w:rsidRPr="00474F53" w:rsidRDefault="006F1CA5" w:rsidP="005E7C27">
      <w:pPr>
        <w:spacing w:before="240" w:after="120" w:line="23" w:lineRule="atLeast"/>
        <w:jc w:val="both"/>
      </w:pPr>
      <w:r w:rsidRPr="00474F53">
        <w:t xml:space="preserve">W 2017 roku </w:t>
      </w:r>
      <w:r w:rsidR="00106742">
        <w:t>działało w Polsce 1590 komorników, co stanowi najwyższą od 10 lat liczbę</w:t>
      </w:r>
      <w:r w:rsidR="00106742">
        <w:rPr>
          <w:rStyle w:val="Odwoanieprzypisudolnego"/>
        </w:rPr>
        <w:footnoteReference w:id="1"/>
      </w:r>
      <w:r w:rsidR="00106742">
        <w:t xml:space="preserve">. Odzyskali </w:t>
      </w:r>
      <w:r w:rsidR="001E2850">
        <w:t>oni</w:t>
      </w:r>
      <w:r w:rsidR="007313DD" w:rsidRPr="00474F53">
        <w:t xml:space="preserve"> </w:t>
      </w:r>
      <w:r w:rsidR="00524E90" w:rsidRPr="00474F53">
        <w:t>ok</w:t>
      </w:r>
      <w:r w:rsidR="00474F53" w:rsidRPr="00474F53">
        <w:t>.</w:t>
      </w:r>
      <w:r w:rsidR="00524E90" w:rsidRPr="00474F53">
        <w:t xml:space="preserve"> 20%</w:t>
      </w:r>
      <w:r w:rsidR="007313DD" w:rsidRPr="00474F53">
        <w:t xml:space="preserve"> zaległych zobowiązań</w:t>
      </w:r>
      <w:r w:rsidRPr="00474F53">
        <w:t>.</w:t>
      </w:r>
      <w:r w:rsidR="00474F53" w:rsidRPr="00474F53">
        <w:rPr>
          <w:rStyle w:val="Odwoanieprzypisudolnego"/>
        </w:rPr>
        <w:footnoteReference w:id="2"/>
      </w:r>
      <w:r w:rsidRPr="00474F53">
        <w:t xml:space="preserve"> Spraw sądowych </w:t>
      </w:r>
      <w:r w:rsidR="003D0E9E" w:rsidRPr="00474F53">
        <w:t xml:space="preserve">związanych z długami </w:t>
      </w:r>
      <w:r w:rsidRPr="00474F53">
        <w:t xml:space="preserve">jest w Polsce coraz więcej (10 lat temu było </w:t>
      </w:r>
      <w:r w:rsidR="002D0EE0" w:rsidRPr="00474F53">
        <w:t xml:space="preserve">ich </w:t>
      </w:r>
      <w:r w:rsidRPr="00474F53">
        <w:t xml:space="preserve">tylko ponad 831 tys.), ponieważ Polacy z roku na rok mają coraz większe długi. </w:t>
      </w:r>
      <w:r w:rsidR="003D0E9E" w:rsidRPr="00474F53">
        <w:t>W</w:t>
      </w:r>
      <w:r w:rsidR="00C00F1A" w:rsidRPr="00474F53">
        <w:t xml:space="preserve"> ubiegłym roku aż 2 mln 515 tys. Polaków miało problem z terminową spłatą </w:t>
      </w:r>
      <w:r w:rsidR="00696E10" w:rsidRPr="00474F53">
        <w:t>pożyczonych pieniędzy i bieżących rachunków</w:t>
      </w:r>
      <w:r w:rsidR="00DE3A52" w:rsidRPr="00474F53">
        <w:t xml:space="preserve">. To więcej niż </w:t>
      </w:r>
      <w:r w:rsidR="00E40A6B" w:rsidRPr="00474F53">
        <w:t xml:space="preserve">łącznie </w:t>
      </w:r>
      <w:r w:rsidR="00DE3A52" w:rsidRPr="00474F53">
        <w:t xml:space="preserve">mieszka </w:t>
      </w:r>
      <w:r w:rsidR="00E40A6B" w:rsidRPr="00474F53">
        <w:t xml:space="preserve">np. w woj. podlaskim i świętokrzyskim. </w:t>
      </w:r>
      <w:r w:rsidR="007313DD" w:rsidRPr="00474F53">
        <w:t>Suma ich długów osiągnęła</w:t>
      </w:r>
      <w:r w:rsidR="001372A0" w:rsidRPr="00474F53">
        <w:t xml:space="preserve"> </w:t>
      </w:r>
      <w:r w:rsidR="00C00F1A" w:rsidRPr="00474F53">
        <w:t>64,49 mld zł.</w:t>
      </w:r>
      <w:r w:rsidR="00643664" w:rsidRPr="00474F53">
        <w:rPr>
          <w:rStyle w:val="Odwoanieprzypisudolnego"/>
        </w:rPr>
        <w:footnoteReference w:id="3"/>
      </w:r>
    </w:p>
    <w:p w14:paraId="39F081FF" w14:textId="355B69E2" w:rsidR="00C00F1A" w:rsidRPr="00474F53" w:rsidRDefault="00C00F1A" w:rsidP="005E7C27">
      <w:pPr>
        <w:spacing w:before="240" w:after="120" w:line="23" w:lineRule="atLeast"/>
        <w:jc w:val="both"/>
      </w:pPr>
      <w:r w:rsidRPr="00474F53">
        <w:t xml:space="preserve">W przypadku gdy </w:t>
      </w:r>
      <w:r w:rsidR="00696E10" w:rsidRPr="00474F53">
        <w:t>tracimy</w:t>
      </w:r>
      <w:r w:rsidRPr="00474F53">
        <w:t xml:space="preserve"> płynność finansow</w:t>
      </w:r>
      <w:r w:rsidR="00696E10" w:rsidRPr="00474F53">
        <w:t>ą</w:t>
      </w:r>
      <w:r w:rsidRPr="00474F53">
        <w:t xml:space="preserve"> i opóźniamy się ze spłat</w:t>
      </w:r>
      <w:r w:rsidR="00696E10" w:rsidRPr="00474F53">
        <w:t>ą</w:t>
      </w:r>
      <w:r w:rsidRPr="00474F53">
        <w:t xml:space="preserve"> nawet podstawowych rachunków – telewizyjnych czy </w:t>
      </w:r>
      <w:r w:rsidR="002C5925" w:rsidRPr="00474F53">
        <w:t xml:space="preserve">za telefon </w:t>
      </w:r>
      <w:r w:rsidRPr="00474F53">
        <w:t xml:space="preserve">– powstają odsetki, a zobowiązanie zwiększa </w:t>
      </w:r>
      <w:r w:rsidR="00696E10" w:rsidRPr="00474F53">
        <w:t xml:space="preserve">się </w:t>
      </w:r>
      <w:r w:rsidRPr="00474F53">
        <w:t xml:space="preserve">z każdym dniem. </w:t>
      </w:r>
      <w:r w:rsidR="002C5925" w:rsidRPr="00474F53">
        <w:t xml:space="preserve">Nasz </w:t>
      </w:r>
      <w:r w:rsidRPr="00474F53">
        <w:t xml:space="preserve">dług może zostać </w:t>
      </w:r>
      <w:r w:rsidR="002C5925" w:rsidRPr="00474F53">
        <w:t xml:space="preserve">również </w:t>
      </w:r>
      <w:r w:rsidR="005A6CF0" w:rsidRPr="00474F53">
        <w:t>przeniesiony na</w:t>
      </w:r>
      <w:r w:rsidRPr="00474F53">
        <w:t xml:space="preserve"> </w:t>
      </w:r>
      <w:r w:rsidR="005A6CF0" w:rsidRPr="00474F53">
        <w:t>firmę zarządzającą wierzytelnościami</w:t>
      </w:r>
      <w:r w:rsidR="002C5925" w:rsidRPr="00474F53">
        <w:t xml:space="preserve"> </w:t>
      </w:r>
      <w:r w:rsidR="005A6CF0" w:rsidRPr="00474F53">
        <w:t>(</w:t>
      </w:r>
      <w:r w:rsidRPr="00474F53">
        <w:t>cesj</w:t>
      </w:r>
      <w:r w:rsidR="005A6CF0" w:rsidRPr="00474F53">
        <w:t>a wierzytelności)</w:t>
      </w:r>
      <w:r w:rsidRPr="00474F53">
        <w:t xml:space="preserve">. I to akurat może być dla nas dobrym rozwiązaniem, </w:t>
      </w:r>
      <w:r w:rsidR="00696E10" w:rsidRPr="00474F53">
        <w:t>ponieważ daje nam</w:t>
      </w:r>
      <w:r w:rsidRPr="00474F53">
        <w:t xml:space="preserve"> możliwość negocjacji:</w:t>
      </w:r>
    </w:p>
    <w:p w14:paraId="5AB7EDB3" w14:textId="2870801D" w:rsidR="00696E10" w:rsidRPr="00474F53" w:rsidRDefault="00C00F1A" w:rsidP="00696E10">
      <w:pPr>
        <w:spacing w:before="240" w:after="120" w:line="23" w:lineRule="atLeast"/>
        <w:jc w:val="both"/>
      </w:pPr>
      <w:r w:rsidRPr="00474F53">
        <w:t xml:space="preserve">- </w:t>
      </w:r>
      <w:r w:rsidR="00970117" w:rsidRPr="00474F53">
        <w:rPr>
          <w:i/>
        </w:rPr>
        <w:t xml:space="preserve">Dzisiejsze firmy </w:t>
      </w:r>
      <w:r w:rsidR="005A6CF0" w:rsidRPr="00474F53">
        <w:rPr>
          <w:i/>
        </w:rPr>
        <w:t>zajmujące się odzyskaniem długu</w:t>
      </w:r>
      <w:r w:rsidR="00970117" w:rsidRPr="00474F53">
        <w:rPr>
          <w:i/>
        </w:rPr>
        <w:t>, jak wszystkie inne firmy</w:t>
      </w:r>
      <w:r w:rsidR="0034700F" w:rsidRPr="00474F53">
        <w:rPr>
          <w:i/>
        </w:rPr>
        <w:t>,</w:t>
      </w:r>
      <w:r w:rsidR="00970117" w:rsidRPr="00474F53">
        <w:rPr>
          <w:i/>
        </w:rPr>
        <w:t xml:space="preserve"> </w:t>
      </w:r>
      <w:r w:rsidR="001372A0" w:rsidRPr="00474F53">
        <w:rPr>
          <w:i/>
        </w:rPr>
        <w:t>chcą działać skutecznie</w:t>
      </w:r>
      <w:r w:rsidR="004F1FA3">
        <w:rPr>
          <w:i/>
        </w:rPr>
        <w:t>,</w:t>
      </w:r>
      <w:r w:rsidR="001372A0" w:rsidRPr="00474F53">
        <w:rPr>
          <w:i/>
        </w:rPr>
        <w:t xml:space="preserve"> </w:t>
      </w:r>
      <w:r w:rsidR="00970117" w:rsidRPr="00474F53">
        <w:rPr>
          <w:i/>
        </w:rPr>
        <w:t xml:space="preserve">dlatego </w:t>
      </w:r>
      <w:r w:rsidR="001372A0" w:rsidRPr="00474F53">
        <w:rPr>
          <w:i/>
        </w:rPr>
        <w:t xml:space="preserve">są </w:t>
      </w:r>
      <w:r w:rsidRPr="00474F53">
        <w:rPr>
          <w:i/>
        </w:rPr>
        <w:t xml:space="preserve">otwarte na rozmowy z dłużnikami i ustalenie warunków, które będą </w:t>
      </w:r>
      <w:r w:rsidR="001372A0" w:rsidRPr="00474F53">
        <w:rPr>
          <w:i/>
        </w:rPr>
        <w:t>korzystne</w:t>
      </w:r>
      <w:r w:rsidRPr="00474F53">
        <w:rPr>
          <w:i/>
        </w:rPr>
        <w:t xml:space="preserve">. </w:t>
      </w:r>
      <w:r w:rsidR="00970117" w:rsidRPr="00474F53">
        <w:rPr>
          <w:i/>
        </w:rPr>
        <w:t>To zwiększa szans</w:t>
      </w:r>
      <w:r w:rsidR="002D0EE0" w:rsidRPr="00474F53">
        <w:rPr>
          <w:i/>
        </w:rPr>
        <w:t>ę</w:t>
      </w:r>
      <w:r w:rsidR="00970117" w:rsidRPr="00474F53">
        <w:rPr>
          <w:i/>
        </w:rPr>
        <w:t xml:space="preserve"> </w:t>
      </w:r>
      <w:r w:rsidR="006A5EEB" w:rsidRPr="00474F53">
        <w:rPr>
          <w:i/>
        </w:rPr>
        <w:t>na skuteczność w odzyskaniu długu</w:t>
      </w:r>
      <w:r w:rsidR="00970117" w:rsidRPr="00474F53">
        <w:rPr>
          <w:i/>
        </w:rPr>
        <w:t xml:space="preserve">. </w:t>
      </w:r>
      <w:r w:rsidRPr="00474F53">
        <w:rPr>
          <w:i/>
        </w:rPr>
        <w:t xml:space="preserve">Na szczęście dłużnicy bardzo często chcą współpracować i </w:t>
      </w:r>
      <w:r w:rsidR="001372A0" w:rsidRPr="00474F53">
        <w:rPr>
          <w:i/>
        </w:rPr>
        <w:t xml:space="preserve">korzystają np. z możliwości spłaty w ratach. </w:t>
      </w:r>
      <w:r w:rsidRPr="00474F53">
        <w:rPr>
          <w:i/>
        </w:rPr>
        <w:t>W przypadku podpisania ugody możemy zastopować naliczanie odsetek</w:t>
      </w:r>
      <w:r w:rsidR="00696E10" w:rsidRPr="00474F53">
        <w:rPr>
          <w:i/>
        </w:rPr>
        <w:t>, dzięki czemu</w:t>
      </w:r>
      <w:r w:rsidRPr="00474F53">
        <w:rPr>
          <w:i/>
        </w:rPr>
        <w:t xml:space="preserve"> dłużnik ma w tym momencie prostą drogę do spłacenia zobowiązania. Jeśli jednak brakuje dialogu na linii windykator-dłużnik, sprawa </w:t>
      </w:r>
      <w:r w:rsidR="00970117" w:rsidRPr="00474F53">
        <w:rPr>
          <w:i/>
        </w:rPr>
        <w:t xml:space="preserve">może trafić do komornika </w:t>
      </w:r>
      <w:r w:rsidRPr="00474F53">
        <w:t xml:space="preserve">– mówi </w:t>
      </w:r>
      <w:r w:rsidR="004F1FA3">
        <w:t xml:space="preserve">Katarzyna </w:t>
      </w:r>
      <w:proofErr w:type="spellStart"/>
      <w:r w:rsidR="004F1FA3">
        <w:t>Gulbicka</w:t>
      </w:r>
      <w:proofErr w:type="spellEnd"/>
      <w:r w:rsidR="004F1FA3">
        <w:t xml:space="preserve">, </w:t>
      </w:r>
      <w:r w:rsidR="004F1FA3" w:rsidRPr="004F1FA3">
        <w:t xml:space="preserve">Dyrektor Pionu Windykacji Polubownej </w:t>
      </w:r>
      <w:r w:rsidR="001372A0" w:rsidRPr="00474F53">
        <w:t>w</w:t>
      </w:r>
      <w:r w:rsidRPr="00474F53">
        <w:t xml:space="preserve"> BEST S.A.</w:t>
      </w:r>
    </w:p>
    <w:p w14:paraId="5D26D29A" w14:textId="7F966596" w:rsidR="00696E10" w:rsidRPr="00474F53" w:rsidRDefault="00696E10" w:rsidP="00696E10">
      <w:pPr>
        <w:spacing w:before="240" w:after="120" w:line="23" w:lineRule="atLeast"/>
        <w:jc w:val="both"/>
        <w:rPr>
          <w:b/>
        </w:rPr>
      </w:pPr>
      <w:r w:rsidRPr="00474F53">
        <w:rPr>
          <w:b/>
        </w:rPr>
        <w:t>Co może</w:t>
      </w:r>
      <w:r w:rsidR="00970117" w:rsidRPr="00474F53">
        <w:rPr>
          <w:b/>
        </w:rPr>
        <w:t xml:space="preserve"> komornik</w:t>
      </w:r>
      <w:r w:rsidRPr="00474F53">
        <w:rPr>
          <w:b/>
        </w:rPr>
        <w:t xml:space="preserve">, a czego nie może </w:t>
      </w:r>
      <w:r w:rsidR="00970117" w:rsidRPr="00474F53">
        <w:rPr>
          <w:b/>
        </w:rPr>
        <w:t>windykator</w:t>
      </w:r>
      <w:r w:rsidRPr="00474F53">
        <w:rPr>
          <w:b/>
        </w:rPr>
        <w:t>?</w:t>
      </w:r>
    </w:p>
    <w:p w14:paraId="356A5156" w14:textId="7607AB8F" w:rsidR="00696E10" w:rsidRPr="00474F53" w:rsidRDefault="00EF565A" w:rsidP="00B83445">
      <w:pPr>
        <w:spacing w:before="240" w:after="120" w:line="23" w:lineRule="atLeast"/>
        <w:jc w:val="both"/>
      </w:pPr>
      <w:r w:rsidRPr="00B83445">
        <w:t>Niechęć do</w:t>
      </w:r>
      <w:r w:rsidR="00696E10" w:rsidRPr="00B83445">
        <w:t xml:space="preserve"> współpracy z wierzycielem i doprowadzenie do egzekucji komorniczej </w:t>
      </w:r>
      <w:r w:rsidR="00970117" w:rsidRPr="00B83445">
        <w:t xml:space="preserve">jest dla </w:t>
      </w:r>
      <w:r w:rsidR="002D0EE0" w:rsidRPr="00B83445">
        <w:t>osoby zadłużonej</w:t>
      </w:r>
      <w:r w:rsidR="00970117" w:rsidRPr="00B83445">
        <w:t xml:space="preserve"> najgorszym </w:t>
      </w:r>
      <w:r w:rsidR="00EF62B4" w:rsidRPr="00B83445">
        <w:t>wyjściem</w:t>
      </w:r>
      <w:r w:rsidR="00787D26">
        <w:t>, ponieważ g</w:t>
      </w:r>
      <w:r w:rsidRPr="00B83445">
        <w:t>e</w:t>
      </w:r>
      <w:r w:rsidR="00B83445" w:rsidRPr="00B83445">
        <w:t>n</w:t>
      </w:r>
      <w:r w:rsidRPr="00B83445">
        <w:t>eruje wysokie koszty prowadzenia sprawy przez komornika</w:t>
      </w:r>
      <w:r w:rsidR="00F115E7">
        <w:t xml:space="preserve">, </w:t>
      </w:r>
      <w:r w:rsidR="00787D26">
        <w:t>a także może doprowadzić do zajęcia mienia dłużnika</w:t>
      </w:r>
      <w:bookmarkStart w:id="0" w:name="_GoBack"/>
      <w:bookmarkEnd w:id="0"/>
      <w:r w:rsidRPr="00B83445">
        <w:t>.</w:t>
      </w:r>
      <w:r w:rsidR="00696E10" w:rsidRPr="00474F53">
        <w:t xml:space="preserve"> Począwszy od podstawowego źródła dochodu – zajęcia wynagrodzenia za pracę (50% świadczenia netto), przez ruchomości – samochód, RTV</w:t>
      </w:r>
      <w:r w:rsidR="00FC686E" w:rsidRPr="00474F53">
        <w:t xml:space="preserve"> (w tym telefon komórkowy)</w:t>
      </w:r>
      <w:r w:rsidR="00696E10" w:rsidRPr="00474F53">
        <w:t xml:space="preserve">, sprzęt AGD i nieruchomości – aż po emeryturę, rentę i świadczenia przedemerytalne (1/4 świadczenia netto). Dodatkowo komornik może odebrać wynagrodzenia z tytułu innych umów (o dzieło czy zlecenie), nadpłatę zwrotu podatku lub nawet rachunek bankowy (do wysokości 75% minimalnego wynagrodzenia za pracę brutto). </w:t>
      </w:r>
    </w:p>
    <w:p w14:paraId="4ABF1F97" w14:textId="35E9F1C2" w:rsidR="00696E10" w:rsidRPr="00474F53" w:rsidRDefault="00696E10" w:rsidP="00696E10">
      <w:pPr>
        <w:jc w:val="both"/>
      </w:pPr>
      <w:r w:rsidRPr="00474F53">
        <w:t xml:space="preserve">- </w:t>
      </w:r>
      <w:r w:rsidRPr="00474F53">
        <w:rPr>
          <w:i/>
        </w:rPr>
        <w:t xml:space="preserve">Pamiętajmy, że komornik to nie to samo, co przedstawiciel firmy </w:t>
      </w:r>
      <w:r w:rsidR="00474F53">
        <w:rPr>
          <w:i/>
        </w:rPr>
        <w:t>zarządzającej wierzytelnościami</w:t>
      </w:r>
      <w:r w:rsidRPr="00474F53">
        <w:rPr>
          <w:i/>
        </w:rPr>
        <w:t>. Komornik ma prawo do zajęcia mienia, czego windykator nigdy nie zrobi</w:t>
      </w:r>
      <w:r w:rsidR="00E37048" w:rsidRPr="00474F53">
        <w:rPr>
          <w:i/>
        </w:rPr>
        <w:t>, bo nie ma takiej możliwości prawnej</w:t>
      </w:r>
      <w:r w:rsidRPr="00474F53">
        <w:rPr>
          <w:i/>
        </w:rPr>
        <w:t xml:space="preserve">. </w:t>
      </w:r>
      <w:r w:rsidR="00E37048" w:rsidRPr="00474F53">
        <w:rPr>
          <w:i/>
        </w:rPr>
        <w:t>Windykator może negocjować i nakłaniać do rozliczenia się z długu, np. proponować raty, a komornik z tytułem prawnym nie podejmuje już rozmowy</w:t>
      </w:r>
      <w:r w:rsidR="0034700F" w:rsidRPr="00474F53">
        <w:rPr>
          <w:i/>
        </w:rPr>
        <w:t>,</w:t>
      </w:r>
      <w:r w:rsidR="00E37048" w:rsidRPr="00474F53">
        <w:rPr>
          <w:i/>
        </w:rPr>
        <w:t xml:space="preserve"> tylko działa</w:t>
      </w:r>
      <w:r w:rsidRPr="00474F53">
        <w:rPr>
          <w:i/>
        </w:rPr>
        <w:t xml:space="preserve">. </w:t>
      </w:r>
      <w:r w:rsidR="00E37048" w:rsidRPr="00474F53">
        <w:rPr>
          <w:i/>
        </w:rPr>
        <w:t>K</w:t>
      </w:r>
      <w:r w:rsidRPr="00474F53">
        <w:rPr>
          <w:i/>
        </w:rPr>
        <w:t xml:space="preserve">omornik zajmuje się przymusową egzekucją długów i może przejąć majątek osoby zadłużonej bez jej zgody. Ma również prawo do zajęcia jej konta i części wynagrodzenia. </w:t>
      </w:r>
      <w:r w:rsidR="00FC686E" w:rsidRPr="00474F53">
        <w:rPr>
          <w:i/>
        </w:rPr>
        <w:t xml:space="preserve">Może przeszukać jej mieszkanie i schowki, a nawet odzież, którą ma na sobie. </w:t>
      </w:r>
      <w:r w:rsidR="00E37048" w:rsidRPr="00474F53">
        <w:rPr>
          <w:i/>
        </w:rPr>
        <w:t>To pokazuje</w:t>
      </w:r>
      <w:r w:rsidRPr="00474F53">
        <w:rPr>
          <w:i/>
        </w:rPr>
        <w:t xml:space="preserve">, że skierowanie sprawy do sądu i zaangażowanie w nią </w:t>
      </w:r>
      <w:r w:rsidRPr="00474F53">
        <w:rPr>
          <w:i/>
        </w:rPr>
        <w:lastRenderedPageBreak/>
        <w:t>komornika powinno być traktowane jako ostateczność</w:t>
      </w:r>
      <w:r w:rsidR="00E37048" w:rsidRPr="00474F53">
        <w:rPr>
          <w:i/>
        </w:rPr>
        <w:t>, bo może znacznie obniżyć możliwości negocjacji dłużnika</w:t>
      </w:r>
      <w:r w:rsidR="00FC686E" w:rsidRPr="00474F53">
        <w:rPr>
          <w:i/>
        </w:rPr>
        <w:t xml:space="preserve"> </w:t>
      </w:r>
      <w:r w:rsidRPr="00474F53">
        <w:rPr>
          <w:i/>
        </w:rPr>
        <w:t>-</w:t>
      </w:r>
      <w:r w:rsidR="002D0EE0" w:rsidRPr="00474F53">
        <w:rPr>
          <w:i/>
        </w:rPr>
        <w:t xml:space="preserve"> </w:t>
      </w:r>
      <w:r w:rsidRPr="00474F53">
        <w:t xml:space="preserve">mówi </w:t>
      </w:r>
      <w:r w:rsidR="004F1FA3" w:rsidRPr="004F1FA3">
        <w:t xml:space="preserve">Katarzyna </w:t>
      </w:r>
      <w:proofErr w:type="spellStart"/>
      <w:r w:rsidR="004F1FA3" w:rsidRPr="004F1FA3">
        <w:t>Gulbicka</w:t>
      </w:r>
      <w:proofErr w:type="spellEnd"/>
      <w:r w:rsidR="004F1FA3" w:rsidRPr="004F1FA3">
        <w:t>, Dyrektor Pionu Windykacji Polubownej w BEST S.A.</w:t>
      </w:r>
    </w:p>
    <w:p w14:paraId="212BCB69" w14:textId="520AD8ED" w:rsidR="00696E10" w:rsidRPr="00474F53" w:rsidRDefault="00696E10" w:rsidP="00696E10">
      <w:pPr>
        <w:spacing w:before="240" w:after="120" w:line="23" w:lineRule="atLeast"/>
        <w:jc w:val="both"/>
      </w:pPr>
      <w:r w:rsidRPr="00474F53">
        <w:t>Zgodnie z przepisami</w:t>
      </w:r>
      <w:r w:rsidR="004F1FA3">
        <w:t>,</w:t>
      </w:r>
      <w:r w:rsidRPr="00474F53">
        <w:t xml:space="preserve"> egzekucji </w:t>
      </w:r>
      <w:r w:rsidR="00DF103D" w:rsidRPr="00474F53">
        <w:t xml:space="preserve">komorniczej </w:t>
      </w:r>
      <w:r w:rsidRPr="00474F53">
        <w:t>nie podlegają np.: świadczenia 500 plus, alimenty (zarówno płacone przez rodzica</w:t>
      </w:r>
      <w:r w:rsidR="007F52A0" w:rsidRPr="00474F53">
        <w:t>,</w:t>
      </w:r>
      <w:r w:rsidRPr="00474F53">
        <w:t xml:space="preserve"> jak </w:t>
      </w:r>
      <w:r w:rsidR="007F52A0" w:rsidRPr="00474F53">
        <w:t>i te</w:t>
      </w:r>
      <w:r w:rsidRPr="00474F53">
        <w:t xml:space="preserve"> wypłacane z funduszu alimentacyjnego), świadczenia z pomocy społecznej, stypendia, przedmioty niezbędne do nauki, odznaczenia, przedmioty kultu religijnego, ubrania, zapasy żywności, środki uzyskane z ubezpieczenia z tytułu kosztów pogrzebu.</w:t>
      </w:r>
    </w:p>
    <w:p w14:paraId="28272FAC" w14:textId="77777777" w:rsidR="00C00F1A" w:rsidRPr="00474F53" w:rsidRDefault="00696E10" w:rsidP="00696E10">
      <w:pPr>
        <w:spacing w:before="240" w:after="120" w:line="23" w:lineRule="atLeast"/>
        <w:jc w:val="both"/>
        <w:rPr>
          <w:b/>
        </w:rPr>
      </w:pPr>
      <w:r w:rsidRPr="00474F53">
        <w:rPr>
          <w:b/>
        </w:rPr>
        <w:t>Dodatkowe k</w:t>
      </w:r>
      <w:r w:rsidR="00C00F1A" w:rsidRPr="00474F53">
        <w:rPr>
          <w:b/>
        </w:rPr>
        <w:t>oszty egzekucji</w:t>
      </w:r>
    </w:p>
    <w:p w14:paraId="025C99A1" w14:textId="631C2486" w:rsidR="00CF4330" w:rsidRPr="00474F53" w:rsidRDefault="006E3128" w:rsidP="005E7C27">
      <w:pPr>
        <w:spacing w:before="240" w:after="120" w:line="23" w:lineRule="atLeast"/>
        <w:jc w:val="both"/>
      </w:pPr>
      <w:r w:rsidRPr="00474F53">
        <w:t xml:space="preserve">Dla dłużnika egzekucja komornicza wiąże się jednak nie tylko z zajęciem mieszkania czy wynagrodzenia. Podczas egzekucji pojawiają się dodatkowe koszty, które mogą pogrążyć dłużnika finansowo i </w:t>
      </w:r>
      <w:r w:rsidR="00696E10" w:rsidRPr="00474F53">
        <w:t>przysporzyć</w:t>
      </w:r>
      <w:r w:rsidRPr="00474F53">
        <w:t xml:space="preserve"> mu jeszcze większ</w:t>
      </w:r>
      <w:r w:rsidR="00696E10" w:rsidRPr="00474F53">
        <w:t>ych</w:t>
      </w:r>
      <w:r w:rsidRPr="00474F53">
        <w:t xml:space="preserve"> problem</w:t>
      </w:r>
      <w:r w:rsidR="00696E10" w:rsidRPr="00474F53">
        <w:t>ów</w:t>
      </w:r>
      <w:r w:rsidRPr="00474F53">
        <w:t xml:space="preserve"> finansow</w:t>
      </w:r>
      <w:r w:rsidR="00696E10" w:rsidRPr="00474F53">
        <w:t>ych</w:t>
      </w:r>
      <w:r w:rsidRPr="00474F53">
        <w:t xml:space="preserve">. </w:t>
      </w:r>
      <w:r w:rsidR="00C00F1A" w:rsidRPr="00474F53">
        <w:t xml:space="preserve">Komornik pobiera opłatę tylko wtedy, gdy dokona </w:t>
      </w:r>
      <w:r w:rsidR="00CF4330" w:rsidRPr="00474F53">
        <w:t xml:space="preserve">skutecznej </w:t>
      </w:r>
      <w:r w:rsidR="00C00F1A" w:rsidRPr="00474F53">
        <w:t>egzekucji komorniczej</w:t>
      </w:r>
      <w:r w:rsidR="00CF4330" w:rsidRPr="00474F53">
        <w:t xml:space="preserve"> – czyli odzyska pieniądze od dłużnika. Założyć więc można, że komornik będzie nieustępliwy w dociekaniu zobowiązania, aby móc dodatkowo pobrać opłatę egzekucyjną. </w:t>
      </w:r>
    </w:p>
    <w:p w14:paraId="357E552F" w14:textId="295D59EF" w:rsidR="005E7C27" w:rsidRPr="00474F53" w:rsidRDefault="005E7C27" w:rsidP="005E7C27">
      <w:pPr>
        <w:jc w:val="both"/>
      </w:pPr>
      <w:r w:rsidRPr="00474F53">
        <w:t>Dłużnik musi mieć na uwadze, że komornik może pobrać dwa typy opłat: stosunkow</w:t>
      </w:r>
      <w:r w:rsidR="004602F6" w:rsidRPr="00474F53">
        <w:t>ą</w:t>
      </w:r>
      <w:r w:rsidRPr="00474F53">
        <w:t xml:space="preserve"> (której wysokość zależna jest od wysokości długu) i stał</w:t>
      </w:r>
      <w:r w:rsidR="004602F6" w:rsidRPr="00474F53">
        <w:t>ą</w:t>
      </w:r>
      <w:r w:rsidRPr="00474F53">
        <w:t xml:space="preserve">. </w:t>
      </w:r>
      <w:r w:rsidR="00AD00A9" w:rsidRPr="00474F53">
        <w:t>Co do zasady, w</w:t>
      </w:r>
      <w:r w:rsidR="006132C6" w:rsidRPr="00474F53">
        <w:t xml:space="preserve"> sprawach o egzekucję świadczeń pieniężnych komornik pobiera od dłużnika opłatę stosunkową w wysokości 15% wartości wyegzekwowanego świadczenia</w:t>
      </w:r>
      <w:r w:rsidR="00AD00A9" w:rsidRPr="00474F53">
        <w:t>, j</w:t>
      </w:r>
      <w:r w:rsidR="00AD00A9" w:rsidRPr="00474F53">
        <w:rPr>
          <w:iCs/>
          <w:shd w:val="clear" w:color="auto" w:fill="FFFFFF"/>
        </w:rPr>
        <w:t>ednak nie niższ</w:t>
      </w:r>
      <w:r w:rsidR="004F1FA3">
        <w:rPr>
          <w:iCs/>
          <w:shd w:val="clear" w:color="auto" w:fill="FFFFFF"/>
        </w:rPr>
        <w:t>ą</w:t>
      </w:r>
      <w:r w:rsidR="00AD00A9" w:rsidRPr="00474F53">
        <w:rPr>
          <w:iCs/>
          <w:shd w:val="clear" w:color="auto" w:fill="FFFFFF"/>
        </w:rPr>
        <w:t xml:space="preserve"> niż 1/10 i nie wyższ</w:t>
      </w:r>
      <w:r w:rsidR="004F1FA3">
        <w:rPr>
          <w:iCs/>
          <w:shd w:val="clear" w:color="auto" w:fill="FFFFFF"/>
        </w:rPr>
        <w:t>ą</w:t>
      </w:r>
      <w:r w:rsidR="00AD00A9" w:rsidRPr="00474F53">
        <w:rPr>
          <w:iCs/>
          <w:shd w:val="clear" w:color="auto" w:fill="FFFFFF"/>
        </w:rPr>
        <w:t xml:space="preserve"> niż trzydziestokrotna wysokość przeciętnego wynagrodzenia miesięcznego</w:t>
      </w:r>
      <w:r w:rsidR="006132C6" w:rsidRPr="00474F53">
        <w:t xml:space="preserve">. </w:t>
      </w:r>
      <w:r w:rsidR="004F1FA3">
        <w:t>Z kolei druga opłata</w:t>
      </w:r>
      <w:r w:rsidR="006132C6" w:rsidRPr="00474F53">
        <w:t xml:space="preserve"> – stała – </w:t>
      </w:r>
      <w:r w:rsidR="006C3FB8" w:rsidRPr="00474F53">
        <w:t>wiąże się ze</w:t>
      </w:r>
      <w:r w:rsidRPr="00474F53">
        <w:t xml:space="preserve"> świadcze</w:t>
      </w:r>
      <w:r w:rsidR="006C3FB8" w:rsidRPr="00474F53">
        <w:t xml:space="preserve">niami </w:t>
      </w:r>
      <w:r w:rsidRPr="00474F53">
        <w:t>niepieniężny</w:t>
      </w:r>
      <w:r w:rsidR="006C3FB8" w:rsidRPr="00474F53">
        <w:t>m</w:t>
      </w:r>
      <w:r w:rsidR="00240D79" w:rsidRPr="00474F53">
        <w:t>i i różni się w zależności od tego, czego dotyczy</w:t>
      </w:r>
      <w:r w:rsidRPr="00474F53">
        <w:t>. Dla przykładu</w:t>
      </w:r>
      <w:r w:rsidR="00240D79" w:rsidRPr="00474F53">
        <w:t xml:space="preserve">, w </w:t>
      </w:r>
      <w:r w:rsidR="00106742">
        <w:t>przypadku</w:t>
      </w:r>
      <w:r w:rsidR="00240D79" w:rsidRPr="00474F53">
        <w:t xml:space="preserve"> skutecznego przeprowadzenia egzekucji świadczenia niepieniężnego,</w:t>
      </w:r>
      <w:r w:rsidRPr="00474F53">
        <w:t xml:space="preserve"> </w:t>
      </w:r>
      <w:r w:rsidR="00AD5E09" w:rsidRPr="00474F53">
        <w:t xml:space="preserve">komornik pobiera </w:t>
      </w:r>
      <w:r w:rsidR="00240D79" w:rsidRPr="00474F53">
        <w:t xml:space="preserve">od dłużnika </w:t>
      </w:r>
      <w:r w:rsidR="00AD5E09" w:rsidRPr="00474F53">
        <w:t xml:space="preserve">opłatę </w:t>
      </w:r>
      <w:r w:rsidR="008A5C63" w:rsidRPr="00474F53">
        <w:t xml:space="preserve">stałą </w:t>
      </w:r>
      <w:r w:rsidR="00AD5E09" w:rsidRPr="00474F53">
        <w:t xml:space="preserve">w wysokości </w:t>
      </w:r>
      <w:r w:rsidR="00240D79" w:rsidRPr="00474F53">
        <w:t>2</w:t>
      </w:r>
      <w:r w:rsidR="00AD5E09" w:rsidRPr="00474F53">
        <w:t>0%</w:t>
      </w:r>
      <w:r w:rsidR="008A5C63" w:rsidRPr="00474F53">
        <w:t xml:space="preserve"> przeciętnego wynagrodzenia miesięcznego za odebranie przedmiotów materialnych – samochodu, mebli, dokumentów</w:t>
      </w:r>
      <w:r w:rsidR="00240D79" w:rsidRPr="00474F53">
        <w:t>,</w:t>
      </w:r>
      <w:r w:rsidR="008A5C63" w:rsidRPr="00474F53">
        <w:t xml:space="preserve"> </w:t>
      </w:r>
      <w:r w:rsidR="00240D79" w:rsidRPr="00474F53">
        <w:t>a także</w:t>
      </w:r>
      <w:r w:rsidR="00106742">
        <w:t xml:space="preserve"> za</w:t>
      </w:r>
      <w:r w:rsidR="00240D79" w:rsidRPr="00474F53">
        <w:t xml:space="preserve"> </w:t>
      </w:r>
      <w:r w:rsidR="008A5C63" w:rsidRPr="00474F53">
        <w:t>opróżnienie lokalu z rzeczy lub osób.</w:t>
      </w:r>
    </w:p>
    <w:p w14:paraId="4A96BF8C" w14:textId="77777777" w:rsidR="005E7C27" w:rsidRPr="00474F53" w:rsidRDefault="005E7C27" w:rsidP="008A5C63">
      <w:pPr>
        <w:spacing w:before="240" w:after="120" w:line="23" w:lineRule="atLeast"/>
        <w:jc w:val="both"/>
      </w:pPr>
    </w:p>
    <w:sectPr w:rsidR="005E7C27" w:rsidRPr="0047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26B7" w14:textId="77777777" w:rsidR="007413B7" w:rsidRDefault="007413B7" w:rsidP="00C00F1A">
      <w:pPr>
        <w:spacing w:after="0" w:line="240" w:lineRule="auto"/>
      </w:pPr>
      <w:r>
        <w:separator/>
      </w:r>
    </w:p>
  </w:endnote>
  <w:endnote w:type="continuationSeparator" w:id="0">
    <w:p w14:paraId="3A022357" w14:textId="77777777" w:rsidR="007413B7" w:rsidRDefault="007413B7" w:rsidP="00C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1DD9" w14:textId="77777777" w:rsidR="007413B7" w:rsidRDefault="007413B7" w:rsidP="00C00F1A">
      <w:pPr>
        <w:spacing w:after="0" w:line="240" w:lineRule="auto"/>
      </w:pPr>
      <w:r>
        <w:separator/>
      </w:r>
    </w:p>
  </w:footnote>
  <w:footnote w:type="continuationSeparator" w:id="0">
    <w:p w14:paraId="3B8DFD5A" w14:textId="77777777" w:rsidR="007413B7" w:rsidRDefault="007413B7" w:rsidP="00C00F1A">
      <w:pPr>
        <w:spacing w:after="0" w:line="240" w:lineRule="auto"/>
      </w:pPr>
      <w:r>
        <w:continuationSeparator/>
      </w:r>
    </w:p>
  </w:footnote>
  <w:footnote w:id="1">
    <w:p w14:paraId="421FBDC9" w14:textId="77777777" w:rsidR="00106742" w:rsidRDefault="00106742" w:rsidP="00106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850">
        <w:t>Źródło: Bankier.pl na podstawie danych Ministerstwa Sprawiedliwości i Krajowej Rady Komorniczej</w:t>
      </w:r>
    </w:p>
  </w:footnote>
  <w:footnote w:id="2">
    <w:p w14:paraId="7CCE7E95" w14:textId="1BF3BF26" w:rsidR="00474F53" w:rsidRDefault="00474F53">
      <w:pPr>
        <w:pStyle w:val="Tekstprzypisudolnego"/>
      </w:pPr>
      <w:r>
        <w:rPr>
          <w:rStyle w:val="Odwoanieprzypisudolnego"/>
        </w:rPr>
        <w:footnoteRef/>
      </w:r>
      <w:r>
        <w:t xml:space="preserve"> Dane Krajowej Rady Komorniczej</w:t>
      </w:r>
    </w:p>
  </w:footnote>
  <w:footnote w:id="3">
    <w:p w14:paraId="04729EF3" w14:textId="27E85E0A" w:rsidR="00643664" w:rsidRDefault="00643664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643664">
        <w:t>oczn</w:t>
      </w:r>
      <w:r>
        <w:t>y</w:t>
      </w:r>
      <w:r w:rsidRPr="00643664">
        <w:t xml:space="preserve"> Raport </w:t>
      </w:r>
      <w:proofErr w:type="spellStart"/>
      <w:r w:rsidRPr="00643664">
        <w:t>InfoDług</w:t>
      </w:r>
      <w:proofErr w:type="spellEnd"/>
      <w:r w:rsidRPr="00643664">
        <w:t xml:space="preserve"> </w:t>
      </w:r>
      <w:r>
        <w:t xml:space="preserve">za 2017 rok, </w:t>
      </w:r>
      <w:r w:rsidRPr="00643664">
        <w:t>opublikowan</w:t>
      </w:r>
      <w:r>
        <w:t>y</w:t>
      </w:r>
      <w:r w:rsidRPr="00643664">
        <w:t xml:space="preserve"> przez BIG </w:t>
      </w:r>
      <w:proofErr w:type="spellStart"/>
      <w:r w:rsidRPr="00643664">
        <w:t>InfoMonitor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EFC"/>
    <w:multiLevelType w:val="multilevel"/>
    <w:tmpl w:val="BA3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F5161"/>
    <w:multiLevelType w:val="hybridMultilevel"/>
    <w:tmpl w:val="87B2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BF"/>
    <w:rsid w:val="0002536C"/>
    <w:rsid w:val="00046356"/>
    <w:rsid w:val="00106742"/>
    <w:rsid w:val="001372A0"/>
    <w:rsid w:val="001A64BF"/>
    <w:rsid w:val="001D0DCB"/>
    <w:rsid w:val="001E2850"/>
    <w:rsid w:val="00240D79"/>
    <w:rsid w:val="002C5925"/>
    <w:rsid w:val="002D0EE0"/>
    <w:rsid w:val="002F4C45"/>
    <w:rsid w:val="0034700F"/>
    <w:rsid w:val="003D0E9E"/>
    <w:rsid w:val="003F2690"/>
    <w:rsid w:val="004519FC"/>
    <w:rsid w:val="004602F6"/>
    <w:rsid w:val="00474F53"/>
    <w:rsid w:val="004D7E4E"/>
    <w:rsid w:val="004F1FA3"/>
    <w:rsid w:val="004F48E5"/>
    <w:rsid w:val="00524E90"/>
    <w:rsid w:val="005660C4"/>
    <w:rsid w:val="005A6CF0"/>
    <w:rsid w:val="005C03E8"/>
    <w:rsid w:val="005E7C27"/>
    <w:rsid w:val="006132C6"/>
    <w:rsid w:val="00616D32"/>
    <w:rsid w:val="00643664"/>
    <w:rsid w:val="00682A48"/>
    <w:rsid w:val="00696E10"/>
    <w:rsid w:val="006A30F4"/>
    <w:rsid w:val="006A5EEB"/>
    <w:rsid w:val="006B5748"/>
    <w:rsid w:val="006C3FB8"/>
    <w:rsid w:val="006E3128"/>
    <w:rsid w:val="006F1CA5"/>
    <w:rsid w:val="007313DD"/>
    <w:rsid w:val="007413B7"/>
    <w:rsid w:val="00753D32"/>
    <w:rsid w:val="00762972"/>
    <w:rsid w:val="00787D26"/>
    <w:rsid w:val="007F52A0"/>
    <w:rsid w:val="008307DD"/>
    <w:rsid w:val="0085538D"/>
    <w:rsid w:val="00886B7B"/>
    <w:rsid w:val="008A5C63"/>
    <w:rsid w:val="008D0C49"/>
    <w:rsid w:val="00970117"/>
    <w:rsid w:val="00AA5F96"/>
    <w:rsid w:val="00AD00A9"/>
    <w:rsid w:val="00AD5E09"/>
    <w:rsid w:val="00B83445"/>
    <w:rsid w:val="00C00F1A"/>
    <w:rsid w:val="00CC0FA5"/>
    <w:rsid w:val="00CC7833"/>
    <w:rsid w:val="00CD086D"/>
    <w:rsid w:val="00CF4330"/>
    <w:rsid w:val="00D808D1"/>
    <w:rsid w:val="00D819A0"/>
    <w:rsid w:val="00DE3A52"/>
    <w:rsid w:val="00DE5B1A"/>
    <w:rsid w:val="00DF103D"/>
    <w:rsid w:val="00E26B4E"/>
    <w:rsid w:val="00E27FDA"/>
    <w:rsid w:val="00E37048"/>
    <w:rsid w:val="00E40A6B"/>
    <w:rsid w:val="00EF565A"/>
    <w:rsid w:val="00EF62B4"/>
    <w:rsid w:val="00F058A7"/>
    <w:rsid w:val="00F115E7"/>
    <w:rsid w:val="00F62F22"/>
    <w:rsid w:val="00F707D3"/>
    <w:rsid w:val="00FC686E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8076"/>
  <w15:docId w15:val="{8ED76D87-A93A-4BA3-8716-8868B9D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6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F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F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97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97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97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97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03E8"/>
    <w:rPr>
      <w:color w:val="0563C1" w:themeColor="hyperlink"/>
      <w:u w:val="single"/>
    </w:rPr>
  </w:style>
  <w:style w:type="character" w:customStyle="1" w:styleId="articletitle">
    <w:name w:val="articletitle"/>
    <w:basedOn w:val="Domylnaczcionkaakapitu"/>
    <w:rsid w:val="005C03E8"/>
  </w:style>
  <w:style w:type="character" w:customStyle="1" w:styleId="footnote">
    <w:name w:val="footnote"/>
    <w:basedOn w:val="Domylnaczcionkaakapitu"/>
    <w:rsid w:val="005C0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6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6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0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25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4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8DE6-E245-45D8-9450-729F0C1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Kopczyńska</dc:creator>
  <cp:lastModifiedBy>Dorota Kopczyńska</cp:lastModifiedBy>
  <cp:revision>5</cp:revision>
  <dcterms:created xsi:type="dcterms:W3CDTF">2018-04-18T10:00:00Z</dcterms:created>
  <dcterms:modified xsi:type="dcterms:W3CDTF">2018-04-18T12:43:00Z</dcterms:modified>
</cp:coreProperties>
</file>